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 xml:space="preserve">АКТ мониторинга по организации питания 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D54CE2" w:rsidRDefault="0047600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Дата: 08.10</w:t>
      </w:r>
      <w:r w:rsidR="00CF6C59">
        <w:rPr>
          <w:rFonts w:ascii="Times New Roman" w:eastAsia="Times New Roman" w:hAnsi="Times New Roman"/>
          <w:sz w:val="20"/>
          <w:szCs w:val="20"/>
        </w:rPr>
        <w:t>.2026</w:t>
      </w:r>
    </w:p>
    <w:p w:rsidR="00671034" w:rsidRDefault="0020308C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 xml:space="preserve">№: </w:t>
      </w:r>
      <w:r w:rsidR="00476002">
        <w:rPr>
          <w:rFonts w:ascii="Times New Roman" w:eastAsia="Times New Roman" w:hAnsi="Times New Roman"/>
          <w:sz w:val="20"/>
          <w:szCs w:val="20"/>
        </w:rPr>
        <w:t>4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r>
        <w:rPr>
          <w:rFonts w:ascii="Times New Roman" w:eastAsia="Times New Roman" w:hAnsi="Times New Roman"/>
          <w:sz w:val="20"/>
          <w:szCs w:val="20"/>
        </w:rPr>
        <w:t xml:space="preserve">Организация образования: КГУ «Основная общеобразовательная школа №2 отдела образования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Щербактинского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района, управления образования Павлодарской области»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Поставщик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 xml:space="preserve"> услуги (</w:t>
      </w:r>
      <w:proofErr w:type="spellStart"/>
      <w:r>
        <w:rPr>
          <w:rFonts w:ascii="Times New Roman" w:eastAsia="Times New Roman" w:hAnsi="Times New Roman"/>
          <w:sz w:val="20"/>
          <w:szCs w:val="20"/>
          <w:lang w:val="kk-KZ"/>
        </w:rPr>
        <w:t>приналичии</w:t>
      </w:r>
      <w:proofErr w:type="spellEnd"/>
      <w:r>
        <w:rPr>
          <w:rFonts w:ascii="Times New Roman" w:eastAsia="Times New Roman" w:hAnsi="Times New Roman"/>
          <w:sz w:val="20"/>
          <w:szCs w:val="20"/>
          <w:lang w:val="kk-KZ"/>
        </w:rPr>
        <w:t>)</w:t>
      </w:r>
      <w:r>
        <w:rPr>
          <w:rFonts w:ascii="Times New Roman" w:eastAsia="Times New Roman" w:hAnsi="Times New Roman"/>
          <w:sz w:val="20"/>
          <w:szCs w:val="20"/>
        </w:rPr>
        <w:t xml:space="preserve">:ИП. </w:t>
      </w:r>
      <w:r>
        <w:rPr>
          <w:rFonts w:ascii="Times New Roman" w:eastAsia="Times New Roman" w:hAnsi="Times New Roman"/>
          <w:sz w:val="20"/>
          <w:szCs w:val="20"/>
          <w:lang w:val="kk-KZ"/>
        </w:rPr>
        <w:t>АҚБОТА</w:t>
      </w:r>
    </w:p>
    <w:p w:rsidR="00D54CE2" w:rsidRDefault="00D83CB7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Комиссия в составе: Директор школы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Ж.К.Бегалинова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, ЗДВР Лебедь Е.В., социальный педагог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Глазинская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А.В., про</w:t>
      </w:r>
      <w:r>
        <w:rPr>
          <w:rFonts w:ascii="Times New Roman" w:eastAsia="Times New Roman" w:hAnsi="Times New Roman"/>
          <w:sz w:val="20"/>
          <w:szCs w:val="20"/>
        </w:rPr>
        <w:t xml:space="preserve">фком </w:t>
      </w:r>
      <w:proofErr w:type="spellStart"/>
      <w:r>
        <w:rPr>
          <w:rFonts w:ascii="Times New Roman" w:eastAsia="Times New Roman" w:hAnsi="Times New Roman"/>
          <w:sz w:val="20"/>
          <w:szCs w:val="20"/>
        </w:rPr>
        <w:t>Сейтахметов</w:t>
      </w:r>
      <w:proofErr w:type="spellEnd"/>
      <w:r>
        <w:rPr>
          <w:rFonts w:ascii="Times New Roman" w:eastAsia="Times New Roman" w:hAnsi="Times New Roman"/>
          <w:sz w:val="20"/>
          <w:szCs w:val="20"/>
        </w:rPr>
        <w:t xml:space="preserve"> Г.Б.,</w:t>
      </w:r>
      <w:r w:rsidR="00D54CE2">
        <w:rPr>
          <w:rFonts w:ascii="Times New Roman" w:eastAsia="Times New Roman" w:hAnsi="Times New Roman"/>
          <w:sz w:val="20"/>
          <w:szCs w:val="20"/>
        </w:rPr>
        <w:t xml:space="preserve"> медсестра </w:t>
      </w:r>
      <w:proofErr w:type="spellStart"/>
      <w:r w:rsidR="00D54CE2">
        <w:rPr>
          <w:rFonts w:ascii="Times New Roman" w:eastAsia="Times New Roman" w:hAnsi="Times New Roman"/>
          <w:sz w:val="20"/>
          <w:szCs w:val="20"/>
        </w:rPr>
        <w:t>Рейдель</w:t>
      </w:r>
      <w:proofErr w:type="spellEnd"/>
      <w:r w:rsidR="00D54CE2">
        <w:rPr>
          <w:rFonts w:ascii="Times New Roman" w:eastAsia="Times New Roman" w:hAnsi="Times New Roman"/>
          <w:sz w:val="20"/>
          <w:szCs w:val="20"/>
        </w:rPr>
        <w:t xml:space="preserve"> Н.П., родительский комитет:</w:t>
      </w:r>
      <w:r w:rsidR="00476002" w:rsidRPr="00476002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proofErr w:type="spellStart"/>
      <w:r w:rsidR="00476002" w:rsidRPr="00476002">
        <w:rPr>
          <w:rFonts w:ascii="Times New Roman" w:eastAsia="Times New Roman" w:hAnsi="Times New Roman"/>
          <w:sz w:val="20"/>
          <w:szCs w:val="20"/>
          <w:lang w:val="kk-KZ"/>
        </w:rPr>
        <w:t>Каверина</w:t>
      </w:r>
      <w:proofErr w:type="spellEnd"/>
      <w:r w:rsidR="00476002" w:rsidRPr="00476002">
        <w:rPr>
          <w:rFonts w:ascii="Times New Roman" w:eastAsia="Times New Roman" w:hAnsi="Times New Roman"/>
          <w:sz w:val="20"/>
          <w:szCs w:val="20"/>
          <w:lang w:val="kk-KZ"/>
        </w:rPr>
        <w:t xml:space="preserve"> </w:t>
      </w:r>
      <w:proofErr w:type="gramStart"/>
      <w:r w:rsidR="00476002" w:rsidRPr="00476002">
        <w:rPr>
          <w:rFonts w:ascii="Times New Roman" w:eastAsia="Times New Roman" w:hAnsi="Times New Roman"/>
          <w:sz w:val="20"/>
          <w:szCs w:val="20"/>
          <w:lang w:val="kk-KZ"/>
        </w:rPr>
        <w:t>М.Н.,</w:t>
      </w:r>
      <w:proofErr w:type="spellStart"/>
      <w:r w:rsidR="00476002" w:rsidRPr="00476002">
        <w:rPr>
          <w:rFonts w:ascii="Times New Roman" w:eastAsia="Times New Roman" w:hAnsi="Times New Roman"/>
          <w:sz w:val="20"/>
          <w:szCs w:val="20"/>
          <w:lang w:val="kk-KZ"/>
        </w:rPr>
        <w:t>Концур</w:t>
      </w:r>
      <w:proofErr w:type="spellEnd"/>
      <w:proofErr w:type="gramEnd"/>
      <w:r w:rsidR="00476002" w:rsidRPr="00476002">
        <w:rPr>
          <w:rFonts w:ascii="Times New Roman" w:eastAsia="Times New Roman" w:hAnsi="Times New Roman"/>
          <w:sz w:val="20"/>
          <w:szCs w:val="20"/>
          <w:lang w:val="kk-KZ"/>
        </w:rPr>
        <w:t xml:space="preserve"> Н.В., Морозова Н.А.</w:t>
      </w:r>
    </w:p>
    <w:p w:rsidR="00D54CE2" w:rsidRDefault="00D54CE2" w:rsidP="00D54CE2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ab/>
        <w:t>Провели проверку столовой, пищеблока по следующим параметрам:</w:t>
      </w:r>
    </w:p>
    <w:p w:rsidR="00D54CE2" w:rsidRDefault="00D54CE2" w:rsidP="00D54CE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W w:w="1080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4821"/>
        <w:gridCol w:w="567"/>
        <w:gridCol w:w="567"/>
        <w:gridCol w:w="1020"/>
        <w:gridCol w:w="992"/>
        <w:gridCol w:w="1558"/>
        <w:gridCol w:w="1275"/>
      </w:tblGrid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Показатель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Требуется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Несоответств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Прим.</w:t>
            </w:r>
          </w:p>
        </w:tc>
      </w:tr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санитарно-эпидемиологического заключения о соответствии объекта действующим требованиям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113"/>
        </w:trPr>
        <w:tc>
          <w:tcPr>
            <w:tcW w:w="53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47600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hyperlink r:id="rId4" w:history="1">
              <w:r w:rsidR="00D54CE2" w:rsidRPr="00C12C57">
                <w:rPr>
                  <w:rStyle w:val="a3"/>
                  <w:rFonts w:ascii="Times New Roman" w:eastAsia="Times New Roman" w:hAnsi="Times New Roman"/>
                  <w:color w:val="auto"/>
                  <w:sz w:val="20"/>
                  <w:szCs w:val="20"/>
                  <w:u w:val="none"/>
                </w:rPr>
                <w:t>Качество продуктов питания</w:t>
              </w:r>
            </w:hyperlink>
            <w:r w:rsidR="00D54CE2"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, условия их транспортировки, доставки, разгрузки </w:t>
            </w:r>
          </w:p>
        </w:tc>
        <w:tc>
          <w:tcPr>
            <w:tcW w:w="15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01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Соответствие ежедневного меню перспективному меню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графика работы столовой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373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Соблюдение интервала между приемами пищи и графика питания по классам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13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утвержденного прайса на свободное меню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29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Организация питьевого режима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35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Качество готовой продукции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2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контрольного блюда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362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Органолептические свойства приготовленной продукции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C12C57" w:rsidRPr="00C12C57" w:rsidTr="00C12C57">
        <w:trPr>
          <w:trHeight w:val="228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Соответствие технологической карте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12C57" w:rsidRPr="00C12C57" w:rsidRDefault="00C12C57" w:rsidP="00C12C5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C12C57" w:rsidRPr="00C12C57" w:rsidRDefault="00C12C57" w:rsidP="00C12C5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21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Контрольное взвешивание 10 порций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0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1 блюдо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66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мармиты)  2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блюдо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56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Линия раздачи (мармиты) 3 блюдо (запрещено остужать в алюминиевой посуде)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5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разносов (запрещено использование влажных)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56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Правильность хранения столовых приборов (наличие кассет и хранение ложек, вилок ручками вверх)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70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Витаминизация блюда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77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r w:rsidR="00D83CB7"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блюд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продукто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14"/>
        </w:trPr>
        <w:tc>
          <w:tcPr>
            <w:tcW w:w="538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реализации товаров, которые не связаны с питанием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2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Организация приема пищи </w:t>
            </w:r>
          </w:p>
        </w:tc>
      </w:tr>
      <w:tr w:rsidR="00D54CE2" w:rsidRPr="00C12C57" w:rsidTr="00C12C57">
        <w:trPr>
          <w:trHeight w:val="29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Количество посадочных мест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Количество раковин для мытья рук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мыла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сушилок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9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мебели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1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Средства для обработки столов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1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Состояние столовой и кухонной посуды, столовых приборов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Достаточность и наличие запасного комплекта посуды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7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столовой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51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Уборочный инвентарь (маркировка, отдельное место хранения)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59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помещений пищеблока</w:t>
            </w: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вывески «Правила мытья посуды»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горячего и холодного водоснабжения, водонагревателей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Исправность </w:t>
            </w:r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систем  водоотведения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15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Исправность систем отопления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28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Исправность </w:t>
            </w:r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систем  освещения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Наличие на пищеблоках защитной арматуры на светильниках, светильников с </w:t>
            </w:r>
            <w:proofErr w:type="spellStart"/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влаго</w:t>
            </w:r>
            <w:proofErr w:type="spellEnd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-защитным</w:t>
            </w:r>
            <w:proofErr w:type="gramEnd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исполнением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0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условий для мытья и обработки столовой и отдельно для кухонной посуды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3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моющих средств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Условия хранения и маркировка моющих средств (отдельно в закрытой посуде)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сроков хранения моющих средств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сертификатов на моющие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8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ёмкости для сбора пищевых отходов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Маркировка емкости для сбора пищевых отходов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Обработка емкостей для пищевых отходов (чем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обрабатываются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кто ответственный)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поточности: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 сбора «грязной» столовой посуды 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-процесса мытья и обработки </w:t>
            </w:r>
          </w:p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- хранения чистой столовой посуды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640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графика уборки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4CE2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хранения продуктов</w:t>
            </w:r>
          </w:p>
        </w:tc>
      </w:tr>
      <w:tr w:rsidR="00D54CE2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54CE2" w:rsidRPr="00C12C57" w:rsidRDefault="00D54CE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Склады</w:t>
            </w:r>
          </w:p>
        </w:tc>
      </w:tr>
      <w:tr w:rsidR="005562C7" w:rsidRPr="00C12C57" w:rsidTr="00C12C57">
        <w:trPr>
          <w:trHeight w:val="57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сыпучих продуктов на поддонах, подтоварниках, стеллажах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температурно-влажностного режима. Наличие термометра, гидрометра на складе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товарного соседства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 соблюдение сроков годности на продуктах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Хранение овощей в ларях,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подтоварниках,  в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маркированных ёмкостях на поддонах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складов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Холодильники</w:t>
            </w:r>
          </w:p>
        </w:tc>
      </w:tr>
      <w:tr w:rsidR="005562C7" w:rsidRPr="00C12C57" w:rsidTr="00C12C57">
        <w:trPr>
          <w:trHeight w:val="39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 предназначении холодильного 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термометров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товарного соседства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и соблюдение сроков годности на продуктах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 холодильного 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Условия и правильность хранения суточных проб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Мясной цех</w:t>
            </w:r>
          </w:p>
        </w:tc>
      </w:tr>
      <w:tr w:rsidR="005562C7" w:rsidRPr="00C12C57" w:rsidTr="00C12C57">
        <w:trPr>
          <w:trHeight w:val="39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Овощной цех</w:t>
            </w:r>
          </w:p>
        </w:tc>
      </w:tr>
      <w:tr w:rsidR="005562C7" w:rsidRPr="00C12C57" w:rsidTr="00C12C57">
        <w:trPr>
          <w:trHeight w:val="38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0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Мучной цех</w:t>
            </w:r>
          </w:p>
        </w:tc>
      </w:tr>
      <w:tr w:rsidR="005562C7" w:rsidRPr="00C12C57" w:rsidTr="00C12C57">
        <w:trPr>
          <w:trHeight w:val="40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bCs/>
                <w:sz w:val="20"/>
                <w:szCs w:val="20"/>
              </w:rPr>
              <w:t>Хлебный цех отсутствует в столовой</w:t>
            </w: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1% раствора уксуса для обработки полок для хранения хлеба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емкости и щетки для сбора крошек хлеба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2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запрещенных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Варочный цех </w:t>
            </w:r>
          </w:p>
        </w:tc>
      </w:tr>
      <w:tr w:rsidR="005562C7" w:rsidRPr="00C12C57" w:rsidTr="00C12C57">
        <w:trPr>
          <w:trHeight w:val="35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Маркировка оборудования и инвентаря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Исправность и состояние электрооборудования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заземления, наличие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резиновых  ковриков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5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Состояние механической вентиляции (вытяжки)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8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639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Наличие условий для мытья и сушки рук персоналом. Соблюдение личной и производственной гигиены сотрудников столовой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7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Хранение и использование яиц</w:t>
            </w:r>
          </w:p>
        </w:tc>
      </w:tr>
      <w:tr w:rsidR="005562C7" w:rsidRPr="00C12C57" w:rsidTr="00C12C57">
        <w:trPr>
          <w:trHeight w:val="36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документов, удостоверяющих качество и безопасность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Условия хранения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3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Емкость с маркировкой для мытья и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обработки  яиц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Средство для мытья яиц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Наличие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актерицидн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ой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ламп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Буфет</w:t>
            </w:r>
          </w:p>
        </w:tc>
      </w:tr>
      <w:tr w:rsidR="005562C7" w:rsidRPr="00C12C57" w:rsidTr="00EE69B7">
        <w:trPr>
          <w:trHeight w:val="884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Перечень ассортимента реализуемой буфетной продукции (прайс-лист) заверенный печатью или подписью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Наличие ценников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Соблюдение условий хранения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Соблюдение условий и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сроков  реализации</w:t>
            </w:r>
            <w:proofErr w:type="gram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Санитарное состояние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6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изготовления, реализации и использование </w:t>
            </w:r>
            <w:proofErr w:type="gram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запрещенных  блюд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и продуктов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16"/>
        </w:trPr>
        <w:tc>
          <w:tcPr>
            <w:tcW w:w="108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Документы </w:t>
            </w:r>
          </w:p>
        </w:tc>
      </w:tr>
      <w:tr w:rsidR="005562C7" w:rsidRPr="00C12C57" w:rsidTr="00C12C57">
        <w:trPr>
          <w:trHeight w:val="16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Договора с поставщиками продуктов питания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Уведомление (разрешение на перевозку продуктов) на автотранспорт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Сертификаты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, </w:t>
            </w: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декларации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о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соответствии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Срок реализации поступившей продукции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547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Доброкачественность поступившей продукции, соответствие нормам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45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Технологические карты приготовления блюд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81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Бракеражный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журнал скоропортящейся пищевой продукции и полуфабрикатов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3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Журнал «С-витаминизации»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Журнал органолептической оценки качества блюд и кулинарных изделий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Ведомость контроля за выполнением норм пищевой продукции за _____месяц ____г.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Наличие </w:t>
            </w: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личных медицинских книжек сотрудников пищеблока на рабочем месте с отметкой </w:t>
            </w:r>
            <w:proofErr w:type="spellStart"/>
            <w:proofErr w:type="gramStart"/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>прохождении</w:t>
            </w:r>
            <w:proofErr w:type="spell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 медосмотра</w:t>
            </w:r>
            <w:proofErr w:type="gramEnd"/>
            <w:r w:rsidRPr="00C12C57">
              <w:rPr>
                <w:rFonts w:ascii="Times New Roman" w:eastAsia="Times New Roman" w:hAnsi="Times New Roman"/>
                <w:sz w:val="20"/>
                <w:szCs w:val="20"/>
              </w:rPr>
              <w:t xml:space="preserve">  и </w:t>
            </w: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гигиенического обучения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5562C7" w:rsidRPr="00C12C57" w:rsidTr="00EC67AC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EC67AC" w:rsidRDefault="005562C7" w:rsidP="005562C7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12C57">
              <w:rPr>
                <w:rFonts w:ascii="Times New Roman" w:hAnsi="Times New Roman"/>
                <w:color w:val="000000"/>
                <w:sz w:val="20"/>
                <w:szCs w:val="20"/>
              </w:rPr>
              <w:t>Наличие у работников пищеблока посторонних предметов, гнойничковых заболеваний и микротравм</w:t>
            </w:r>
          </w:p>
          <w:p w:rsidR="00EC67AC" w:rsidRPr="00EC67AC" w:rsidRDefault="00EC67AC" w:rsidP="00EC67A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5562C7" w:rsidRPr="00EC67AC" w:rsidRDefault="005562C7" w:rsidP="00EC67A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5562C7" w:rsidRPr="00C12C57" w:rsidRDefault="005562C7" w:rsidP="00EE69B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5562C7" w:rsidRPr="00C12C57" w:rsidRDefault="005562C7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C67AC" w:rsidRPr="00C12C57" w:rsidTr="00C12C57">
        <w:trPr>
          <w:trHeight w:val="472"/>
        </w:trPr>
        <w:tc>
          <w:tcPr>
            <w:tcW w:w="4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C67AC" w:rsidRPr="00C12C57" w:rsidRDefault="00EC67AC" w:rsidP="00EC67AC">
            <w:pPr>
              <w:spacing w:after="2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C67AC" w:rsidRPr="00C12C57" w:rsidRDefault="00EC67AC" w:rsidP="005562C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A37134" w:rsidRDefault="00A04E39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5DB13DF" wp14:editId="686A6001">
                <wp:extent cx="304800" cy="304800"/>
                <wp:effectExtent l="0" t="0" r="0" b="0"/>
                <wp:docPr id="3" name="AutoShape 3" descr="1740627123739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7A3499" id="AutoShape 3" o:spid="_x0000_s1026" alt="1740627123739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k&#10;qoFUxAIAANEFAAAOAAAAAAAAAAAAAAAAAC4CAABkcnMvZTJvRG9jLnhtbFBLAQItABQABgAIAAAA&#10;IQBMoOks2AAAAAMBAAAPAAAAAAAAAAAAAAAAAB4FAABkcnMvZG93bnJldi54bWxQSwUGAAAAAAQA&#10;BADzAAAAIwYAAAAA&#10;" filled="f" stroked="f">
                <o:lock v:ext="edit" aspectratio="t"/>
                <w10:anchorlock/>
              </v:rect>
            </w:pict>
          </mc:Fallback>
        </mc:AlternateContent>
      </w:r>
      <w:r w:rsidR="00476002" w:rsidRPr="00476002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GoBack"/>
      <w:r w:rsidR="00476002" w:rsidRPr="00476002">
        <w:rPr>
          <w:noProof/>
          <w:lang w:eastAsia="ru-RU"/>
        </w:rPr>
        <w:drawing>
          <wp:inline distT="0" distB="0" distL="0" distR="0">
            <wp:extent cx="2171700" cy="1424635"/>
            <wp:effectExtent l="0" t="0" r="0" b="4445"/>
            <wp:docPr id="1" name="Рисунок 1" descr="C:\Users\Admin\Downloads\IMG_20261012_161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616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863" cy="1427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37134" w:rsidSect="00D54CE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41"/>
    <w:rsid w:val="000D0239"/>
    <w:rsid w:val="001B661C"/>
    <w:rsid w:val="0020308C"/>
    <w:rsid w:val="00226D92"/>
    <w:rsid w:val="0026186A"/>
    <w:rsid w:val="00357F7E"/>
    <w:rsid w:val="003E3070"/>
    <w:rsid w:val="00476002"/>
    <w:rsid w:val="004A6F68"/>
    <w:rsid w:val="004B43BB"/>
    <w:rsid w:val="005562C7"/>
    <w:rsid w:val="00561F1F"/>
    <w:rsid w:val="00571941"/>
    <w:rsid w:val="005D1FCE"/>
    <w:rsid w:val="00633241"/>
    <w:rsid w:val="00662AAD"/>
    <w:rsid w:val="00671034"/>
    <w:rsid w:val="0073144A"/>
    <w:rsid w:val="0079583F"/>
    <w:rsid w:val="008B1A82"/>
    <w:rsid w:val="008D63B8"/>
    <w:rsid w:val="00902408"/>
    <w:rsid w:val="00A04E39"/>
    <w:rsid w:val="00A37134"/>
    <w:rsid w:val="00BF0EB1"/>
    <w:rsid w:val="00C12C57"/>
    <w:rsid w:val="00C63514"/>
    <w:rsid w:val="00CA180F"/>
    <w:rsid w:val="00CC79F7"/>
    <w:rsid w:val="00CF6C59"/>
    <w:rsid w:val="00D54CE2"/>
    <w:rsid w:val="00D83CB7"/>
    <w:rsid w:val="00D9666D"/>
    <w:rsid w:val="00E3191B"/>
    <w:rsid w:val="00E406C1"/>
    <w:rsid w:val="00E4399B"/>
    <w:rsid w:val="00E962A5"/>
    <w:rsid w:val="00EC67AC"/>
    <w:rsid w:val="00EE69B7"/>
    <w:rsid w:val="00F02239"/>
    <w:rsid w:val="00F6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9F086-083A-4030-BBB0-1A0F4ADE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CE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4CE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95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58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kzref.org/sanitariya-i-gigiena-ribopererabativayushih-predpriyatij-vlad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1373</TotalTime>
  <Pages>1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61</cp:revision>
  <cp:lastPrinted>2026-09-25T04:04:00Z</cp:lastPrinted>
  <dcterms:created xsi:type="dcterms:W3CDTF">2023-09-14T09:34:00Z</dcterms:created>
  <dcterms:modified xsi:type="dcterms:W3CDTF">2026-10-12T06:15:00Z</dcterms:modified>
</cp:coreProperties>
</file>