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2641" w:rsidRPr="00130521" w:rsidRDefault="00532641" w:rsidP="00532641">
      <w:pPr>
        <w:tabs>
          <w:tab w:val="left" w:pos="0"/>
        </w:tabs>
        <w:jc w:val="center"/>
        <w:rPr>
          <w:rFonts w:ascii="Arial" w:eastAsia="Times New Roman" w:hAnsi="Arial" w:cs="Arial"/>
          <w:b/>
          <w:sz w:val="24"/>
          <w:szCs w:val="24"/>
          <w:lang w:val="kk-KZ"/>
        </w:rPr>
      </w:pPr>
      <w:r w:rsidRPr="00752111">
        <w:rPr>
          <w:rFonts w:ascii="Arial" w:eastAsia="Times New Roman" w:hAnsi="Arial" w:cs="Arial"/>
          <w:b/>
          <w:sz w:val="24"/>
          <w:szCs w:val="24"/>
          <w:lang w:val="kk-KZ"/>
        </w:rPr>
        <w:t>Тамақтану сапасына мониторинг жүргізу актісі</w:t>
      </w:r>
      <w:r w:rsidRPr="00130521">
        <w:rPr>
          <w:rFonts w:ascii="Arial" w:eastAsia="Times New Roman" w:hAnsi="Arial" w:cs="Arial"/>
          <w:b/>
          <w:sz w:val="24"/>
          <w:szCs w:val="24"/>
          <w:lang w:val="kk-KZ"/>
        </w:rPr>
        <w:t xml:space="preserve"> </w:t>
      </w:r>
    </w:p>
    <w:p w:rsidR="00532641" w:rsidRPr="00130521" w:rsidRDefault="00532641" w:rsidP="00532641">
      <w:pPr>
        <w:tabs>
          <w:tab w:val="left" w:pos="0"/>
        </w:tabs>
        <w:jc w:val="center"/>
        <w:rPr>
          <w:rFonts w:ascii="Arial" w:eastAsia="Times New Roman" w:hAnsi="Arial" w:cs="Arial"/>
          <w:b/>
          <w:sz w:val="24"/>
          <w:szCs w:val="24"/>
          <w:lang w:val="kk-KZ"/>
        </w:rPr>
      </w:pPr>
    </w:p>
    <w:p w:rsidR="00532641" w:rsidRPr="00130521" w:rsidRDefault="00532641" w:rsidP="00532641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 w:rsidRPr="00752111">
        <w:rPr>
          <w:rFonts w:ascii="Arial" w:eastAsia="Times New Roman" w:hAnsi="Arial" w:cs="Arial"/>
          <w:sz w:val="24"/>
          <w:szCs w:val="24"/>
          <w:lang w:val="kk-KZ"/>
        </w:rPr>
        <w:t>Күні</w:t>
      </w:r>
      <w:r w:rsidR="00DD232B">
        <w:rPr>
          <w:rFonts w:ascii="Arial" w:eastAsia="Times New Roman" w:hAnsi="Arial" w:cs="Arial"/>
          <w:sz w:val="24"/>
          <w:szCs w:val="24"/>
          <w:lang w:val="kk-KZ"/>
        </w:rPr>
        <w:t xml:space="preserve">: </w:t>
      </w:r>
      <w:r w:rsidR="00490434">
        <w:rPr>
          <w:rFonts w:ascii="Arial" w:eastAsia="Times New Roman" w:hAnsi="Arial" w:cs="Arial"/>
          <w:sz w:val="24"/>
          <w:szCs w:val="24"/>
          <w:lang w:val="kk-KZ"/>
        </w:rPr>
        <w:t>08.10</w:t>
      </w:r>
      <w:r w:rsidR="00714471">
        <w:rPr>
          <w:rFonts w:ascii="Arial" w:eastAsia="Times New Roman" w:hAnsi="Arial" w:cs="Arial"/>
          <w:sz w:val="24"/>
          <w:szCs w:val="24"/>
          <w:lang w:val="kk-KZ"/>
        </w:rPr>
        <w:t>.2026</w:t>
      </w:r>
    </w:p>
    <w:p w:rsidR="00532641" w:rsidRDefault="00490434" w:rsidP="00532641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>
        <w:rPr>
          <w:rFonts w:ascii="Arial" w:eastAsia="Times New Roman" w:hAnsi="Arial" w:cs="Arial"/>
          <w:sz w:val="24"/>
          <w:szCs w:val="24"/>
          <w:lang w:val="kk-KZ"/>
        </w:rPr>
        <w:t>№4</w:t>
      </w:r>
    </w:p>
    <w:p w:rsidR="00532641" w:rsidRPr="00130521" w:rsidRDefault="00532641" w:rsidP="00532641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 w:rsidRPr="00752111">
        <w:rPr>
          <w:rFonts w:ascii="Arial" w:eastAsia="Times New Roman" w:hAnsi="Arial" w:cs="Arial"/>
          <w:sz w:val="24"/>
          <w:szCs w:val="24"/>
          <w:lang w:val="kk-KZ"/>
        </w:rPr>
        <w:t>Білім беру ұйымы</w:t>
      </w:r>
      <w:r>
        <w:rPr>
          <w:rFonts w:ascii="Arial" w:eastAsia="Times New Roman" w:hAnsi="Arial" w:cs="Arial"/>
          <w:sz w:val="24"/>
          <w:szCs w:val="24"/>
          <w:lang w:val="kk-KZ"/>
        </w:rPr>
        <w:t>:</w:t>
      </w:r>
      <w:r w:rsidRPr="00130521">
        <w:rPr>
          <w:rFonts w:ascii="Arial" w:eastAsia="Times New Roman" w:hAnsi="Arial" w:cs="Arial"/>
          <w:sz w:val="24"/>
          <w:szCs w:val="24"/>
          <w:lang w:val="kk-KZ"/>
        </w:rPr>
        <w:t xml:space="preserve"> </w:t>
      </w:r>
      <w:r w:rsidRPr="001643C3">
        <w:rPr>
          <w:rFonts w:ascii="Arial" w:eastAsia="Times New Roman" w:hAnsi="Arial" w:cs="Arial"/>
          <w:sz w:val="24"/>
          <w:szCs w:val="24"/>
          <w:lang w:val="kk-KZ"/>
        </w:rPr>
        <w:t>«No2 негізгі орта мектебі, Шарбақты ауданының білім бөлімі, Павлодар облысының білім бөлімі» КММ</w:t>
      </w:r>
    </w:p>
    <w:p w:rsidR="00532641" w:rsidRPr="00130521" w:rsidRDefault="00532641" w:rsidP="00532641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 w:rsidRPr="00752111">
        <w:rPr>
          <w:rFonts w:ascii="Arial" w:eastAsia="Times New Roman" w:hAnsi="Arial" w:cs="Arial"/>
          <w:sz w:val="24"/>
          <w:szCs w:val="24"/>
          <w:lang w:val="kk-KZ"/>
        </w:rPr>
        <w:t>Қызметті жеткізуші (болған жағдайда)</w:t>
      </w:r>
      <w:r>
        <w:rPr>
          <w:rFonts w:ascii="Arial" w:eastAsia="Times New Roman" w:hAnsi="Arial" w:cs="Arial"/>
          <w:sz w:val="24"/>
          <w:szCs w:val="24"/>
          <w:lang w:val="kk-KZ"/>
        </w:rPr>
        <w:t>: ИП АҚБОТА</w:t>
      </w:r>
    </w:p>
    <w:p w:rsidR="00F85704" w:rsidRPr="00F85704" w:rsidRDefault="00532641" w:rsidP="00F85704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 w:rsidRPr="00752111">
        <w:rPr>
          <w:rFonts w:ascii="Arial" w:eastAsia="Times New Roman" w:hAnsi="Arial" w:cs="Arial"/>
          <w:sz w:val="24"/>
          <w:szCs w:val="24"/>
          <w:lang w:val="kk-KZ"/>
        </w:rPr>
        <w:t>Мынадай құрамдағы комиссия</w:t>
      </w:r>
      <w:r w:rsidRPr="00130521">
        <w:rPr>
          <w:rFonts w:ascii="Arial" w:eastAsia="Times New Roman" w:hAnsi="Arial" w:cs="Arial"/>
          <w:sz w:val="24"/>
          <w:szCs w:val="24"/>
          <w:lang w:val="kk-KZ"/>
        </w:rPr>
        <w:t xml:space="preserve">: </w:t>
      </w:r>
      <w:r w:rsidRPr="002C596F">
        <w:rPr>
          <w:rFonts w:ascii="Arial" w:eastAsia="Times New Roman" w:hAnsi="Arial" w:cs="Arial"/>
          <w:sz w:val="24"/>
          <w:szCs w:val="24"/>
          <w:lang w:val="kk-KZ"/>
        </w:rPr>
        <w:t xml:space="preserve">Мектеп директоры </w:t>
      </w:r>
      <w:r w:rsidR="0065765B">
        <w:rPr>
          <w:rFonts w:ascii="Arial" w:eastAsia="Times New Roman" w:hAnsi="Arial" w:cs="Arial"/>
          <w:sz w:val="24"/>
          <w:szCs w:val="24"/>
          <w:lang w:val="kk-KZ"/>
        </w:rPr>
        <w:t>Ж.К.</w:t>
      </w:r>
      <w:proofErr w:type="spellStart"/>
      <w:r w:rsidR="0065765B">
        <w:rPr>
          <w:rFonts w:ascii="Arial" w:eastAsia="Times New Roman" w:hAnsi="Arial" w:cs="Arial"/>
          <w:sz w:val="24"/>
          <w:szCs w:val="24"/>
          <w:lang w:val="kk-KZ"/>
        </w:rPr>
        <w:t>Бегалинова</w:t>
      </w:r>
      <w:proofErr w:type="spellEnd"/>
      <w:r w:rsidRPr="002C596F">
        <w:rPr>
          <w:rFonts w:ascii="Arial" w:eastAsia="Times New Roman" w:hAnsi="Arial" w:cs="Arial"/>
          <w:sz w:val="24"/>
          <w:szCs w:val="24"/>
          <w:lang w:val="kk-KZ"/>
        </w:rPr>
        <w:t xml:space="preserve">., ЗДВР </w:t>
      </w:r>
      <w:proofErr w:type="spellStart"/>
      <w:r w:rsidRPr="002C596F">
        <w:rPr>
          <w:rFonts w:ascii="Arial" w:eastAsia="Times New Roman" w:hAnsi="Arial" w:cs="Arial"/>
          <w:sz w:val="24"/>
          <w:szCs w:val="24"/>
          <w:lang w:val="kk-KZ"/>
        </w:rPr>
        <w:t>Лебед</w:t>
      </w:r>
      <w:r>
        <w:rPr>
          <w:rFonts w:ascii="Arial" w:eastAsia="Times New Roman" w:hAnsi="Arial" w:cs="Arial"/>
          <w:sz w:val="24"/>
          <w:szCs w:val="24"/>
          <w:lang w:val="kk-KZ"/>
        </w:rPr>
        <w:t>ь</w:t>
      </w:r>
      <w:proofErr w:type="spellEnd"/>
      <w:r w:rsidRPr="002C596F">
        <w:rPr>
          <w:rFonts w:ascii="Arial" w:eastAsia="Times New Roman" w:hAnsi="Arial" w:cs="Arial"/>
          <w:sz w:val="24"/>
          <w:szCs w:val="24"/>
          <w:lang w:val="kk-KZ"/>
        </w:rPr>
        <w:t xml:space="preserve"> Е.В., әлеуметтік педагог </w:t>
      </w:r>
      <w:proofErr w:type="spellStart"/>
      <w:r w:rsidRPr="002C596F">
        <w:rPr>
          <w:rFonts w:ascii="Arial" w:eastAsia="Times New Roman" w:hAnsi="Arial" w:cs="Arial"/>
          <w:sz w:val="24"/>
          <w:szCs w:val="24"/>
          <w:lang w:val="kk-KZ"/>
        </w:rPr>
        <w:t>Глазинская</w:t>
      </w:r>
      <w:proofErr w:type="spellEnd"/>
      <w:r w:rsidRPr="002C596F">
        <w:rPr>
          <w:rFonts w:ascii="Arial" w:eastAsia="Times New Roman" w:hAnsi="Arial" w:cs="Arial"/>
          <w:sz w:val="24"/>
          <w:szCs w:val="24"/>
          <w:lang w:val="kk-KZ"/>
        </w:rPr>
        <w:t xml:space="preserve"> А.В., </w:t>
      </w:r>
      <w:r w:rsidR="00DD232B">
        <w:rPr>
          <w:rFonts w:ascii="Arial" w:eastAsia="Times New Roman" w:hAnsi="Arial" w:cs="Arial"/>
          <w:sz w:val="24"/>
          <w:szCs w:val="24"/>
          <w:lang w:val="kk-KZ"/>
        </w:rPr>
        <w:t xml:space="preserve">профком </w:t>
      </w:r>
      <w:proofErr w:type="spellStart"/>
      <w:r w:rsidR="00DD232B">
        <w:rPr>
          <w:rFonts w:ascii="Arial" w:eastAsia="Times New Roman" w:hAnsi="Arial" w:cs="Arial"/>
          <w:sz w:val="24"/>
          <w:szCs w:val="24"/>
          <w:lang w:val="kk-KZ"/>
        </w:rPr>
        <w:t>Сейтахметова</w:t>
      </w:r>
      <w:proofErr w:type="spellEnd"/>
      <w:r w:rsidR="00DD232B">
        <w:rPr>
          <w:rFonts w:ascii="Arial" w:eastAsia="Times New Roman" w:hAnsi="Arial" w:cs="Arial"/>
          <w:sz w:val="24"/>
          <w:szCs w:val="24"/>
          <w:lang w:val="kk-KZ"/>
        </w:rPr>
        <w:t xml:space="preserve"> Г.Б.,</w:t>
      </w:r>
      <w:r>
        <w:rPr>
          <w:rFonts w:ascii="Arial" w:eastAsia="Times New Roman" w:hAnsi="Arial" w:cs="Arial"/>
          <w:sz w:val="24"/>
          <w:szCs w:val="24"/>
          <w:lang w:val="kk-KZ"/>
        </w:rPr>
        <w:t xml:space="preserve">медбике </w:t>
      </w:r>
      <w:proofErr w:type="spellStart"/>
      <w:r>
        <w:rPr>
          <w:rFonts w:ascii="Arial" w:eastAsia="Times New Roman" w:hAnsi="Arial" w:cs="Arial"/>
          <w:sz w:val="24"/>
          <w:szCs w:val="24"/>
          <w:lang w:val="kk-KZ"/>
        </w:rPr>
        <w:t>Рейдель</w:t>
      </w:r>
      <w:proofErr w:type="spellEnd"/>
      <w:r>
        <w:rPr>
          <w:rFonts w:ascii="Arial" w:eastAsia="Times New Roman" w:hAnsi="Arial" w:cs="Arial"/>
          <w:sz w:val="24"/>
          <w:szCs w:val="24"/>
          <w:lang w:val="kk-KZ"/>
        </w:rPr>
        <w:t xml:space="preserve"> Н.П.,</w:t>
      </w:r>
      <w:r w:rsidRPr="002C596F">
        <w:rPr>
          <w:rFonts w:ascii="Arial" w:eastAsia="Times New Roman" w:hAnsi="Arial" w:cs="Arial"/>
          <w:sz w:val="24"/>
          <w:szCs w:val="24"/>
          <w:lang w:val="kk-KZ"/>
        </w:rPr>
        <w:t xml:space="preserve"> ата-аналар комитеті</w:t>
      </w:r>
      <w:r w:rsidR="00957996">
        <w:rPr>
          <w:rFonts w:ascii="Arial" w:eastAsia="Times New Roman" w:hAnsi="Arial" w:cs="Arial"/>
          <w:sz w:val="24"/>
          <w:szCs w:val="24"/>
          <w:lang w:val="kk-KZ"/>
        </w:rPr>
        <w:t xml:space="preserve">: </w:t>
      </w:r>
      <w:proofErr w:type="spellStart"/>
      <w:r w:rsidR="00490434">
        <w:rPr>
          <w:rFonts w:ascii="Arial" w:eastAsia="Times New Roman" w:hAnsi="Arial" w:cs="Arial"/>
          <w:sz w:val="24"/>
          <w:szCs w:val="24"/>
          <w:lang w:val="kk-KZ"/>
        </w:rPr>
        <w:t>Каверина</w:t>
      </w:r>
      <w:proofErr w:type="spellEnd"/>
      <w:r w:rsidR="00490434">
        <w:rPr>
          <w:rFonts w:ascii="Arial" w:eastAsia="Times New Roman" w:hAnsi="Arial" w:cs="Arial"/>
          <w:sz w:val="24"/>
          <w:szCs w:val="24"/>
          <w:lang w:val="kk-KZ"/>
        </w:rPr>
        <w:t xml:space="preserve"> М.Н.,</w:t>
      </w:r>
      <w:proofErr w:type="spellStart"/>
      <w:r w:rsidR="00490434">
        <w:rPr>
          <w:rFonts w:ascii="Arial" w:eastAsia="Times New Roman" w:hAnsi="Arial" w:cs="Arial"/>
          <w:sz w:val="24"/>
          <w:szCs w:val="24"/>
          <w:lang w:val="kk-KZ"/>
        </w:rPr>
        <w:t>Концур</w:t>
      </w:r>
      <w:proofErr w:type="spellEnd"/>
      <w:r w:rsidR="00490434">
        <w:rPr>
          <w:rFonts w:ascii="Arial" w:eastAsia="Times New Roman" w:hAnsi="Arial" w:cs="Arial"/>
          <w:sz w:val="24"/>
          <w:szCs w:val="24"/>
          <w:lang w:val="kk-KZ"/>
        </w:rPr>
        <w:t xml:space="preserve"> Н.В., Морозова Н.А.</w:t>
      </w:r>
    </w:p>
    <w:p w:rsidR="00532641" w:rsidRDefault="00532641" w:rsidP="00532641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</w:p>
    <w:p w:rsidR="00532641" w:rsidRPr="00752111" w:rsidRDefault="00532641" w:rsidP="00532641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>
        <w:rPr>
          <w:rFonts w:ascii="Arial" w:eastAsia="Times New Roman" w:hAnsi="Arial" w:cs="Arial"/>
          <w:b/>
          <w:sz w:val="24"/>
          <w:szCs w:val="24"/>
          <w:lang w:val="kk-KZ"/>
        </w:rPr>
        <w:tab/>
      </w:r>
      <w:r w:rsidRPr="00752111">
        <w:rPr>
          <w:rFonts w:ascii="Arial" w:eastAsia="Times New Roman" w:hAnsi="Arial" w:cs="Arial"/>
          <w:sz w:val="24"/>
          <w:szCs w:val="24"/>
          <w:lang w:val="kk-KZ"/>
        </w:rPr>
        <w:t xml:space="preserve">Асханаға, ас блогына келесі параметрлер бойынша тексеріс жүргізді: </w:t>
      </w:r>
    </w:p>
    <w:p w:rsidR="00532641" w:rsidRPr="00130521" w:rsidRDefault="00532641" w:rsidP="00532641">
      <w:pPr>
        <w:tabs>
          <w:tab w:val="left" w:pos="0"/>
        </w:tabs>
        <w:jc w:val="both"/>
        <w:rPr>
          <w:rFonts w:ascii="Arial" w:eastAsia="Times New Roman" w:hAnsi="Arial" w:cs="Arial"/>
          <w:b/>
          <w:sz w:val="24"/>
          <w:szCs w:val="24"/>
          <w:lang w:val="kk-KZ"/>
        </w:rPr>
      </w:pPr>
    </w:p>
    <w:tbl>
      <w:tblPr>
        <w:tblW w:w="1090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629"/>
        <w:gridCol w:w="425"/>
        <w:gridCol w:w="992"/>
        <w:gridCol w:w="992"/>
        <w:gridCol w:w="1134"/>
        <w:gridCol w:w="1733"/>
      </w:tblGrid>
      <w:tr w:rsidR="00532641" w:rsidRPr="00DD232B" w:rsidTr="008A0D68">
        <w:trPr>
          <w:trHeight w:val="113"/>
        </w:trPr>
        <w:tc>
          <w:tcPr>
            <w:tcW w:w="60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532641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Көрсеткіш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532641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Талап етіледі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532641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Сәйкес келеді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532641" w:rsidRPr="00DD232B" w:rsidRDefault="00532641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Сәйкес келмейді</w:t>
            </w:r>
          </w:p>
        </w:tc>
        <w:tc>
          <w:tcPr>
            <w:tcW w:w="1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532641" w:rsidRPr="00DD232B" w:rsidRDefault="00532641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Ескерту </w:t>
            </w:r>
          </w:p>
        </w:tc>
      </w:tr>
      <w:tr w:rsidR="00532641" w:rsidRPr="00DD232B" w:rsidTr="008A0D68">
        <w:trPr>
          <w:trHeight w:val="113"/>
        </w:trPr>
        <w:tc>
          <w:tcPr>
            <w:tcW w:w="60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532641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Объектінің қолданыстағы талаптарға сәйкестігі туралы</w:t>
            </w:r>
            <w:r w:rsidRPr="00DD2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санитариялық-эпидемиологиялық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қорытындының болуы  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532641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532641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532641" w:rsidRPr="00DD232B" w:rsidRDefault="00532641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532641" w:rsidRPr="00DD232B" w:rsidRDefault="00532641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32641" w:rsidRPr="00DD232B" w:rsidTr="008A0D68">
        <w:trPr>
          <w:trHeight w:val="113"/>
        </w:trPr>
        <w:tc>
          <w:tcPr>
            <w:tcW w:w="60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532641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Тамақ өнімдерінің сапасы, оларды тасымалдау, жеткізу, түсіру шарттары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532641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532641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532641" w:rsidRPr="00DD232B" w:rsidRDefault="00532641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532641" w:rsidRPr="00DD232B" w:rsidRDefault="00532641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D232B" w:rsidRPr="00DD232B" w:rsidTr="008A0D68">
        <w:trPr>
          <w:trHeight w:val="543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Күнделікті мәзірдің перспективалық мәзірге сәйкестігі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23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Асхананың жұмыс кестесінің сақталуы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0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Сыныптар бойынша тамақтану кестесі мен тамақтану арасындағы аралықты сақтау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32641" w:rsidRPr="00DD232B" w:rsidTr="008A0D68">
        <w:trPr>
          <w:trHeight w:val="327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532641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Еркін мәзірге арналып бекітілген прайс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532641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532641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32641" w:rsidRPr="00DD232B" w:rsidRDefault="00532641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32641" w:rsidRPr="00DD232B" w:rsidRDefault="00532641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32641" w:rsidRPr="00DD232B" w:rsidTr="008A0D68">
        <w:trPr>
          <w:trHeight w:val="221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532641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Ауыз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су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режимін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ұйымдастыру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532641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532641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32641" w:rsidRPr="00DD232B" w:rsidRDefault="00532641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32641" w:rsidRPr="00DD232B" w:rsidRDefault="00532641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32641" w:rsidRPr="00DD232B" w:rsidTr="008A0D68">
        <w:trPr>
          <w:trHeight w:val="318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532641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Дайын өнімнің сапасы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532641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532641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32641" w:rsidRPr="00DD232B" w:rsidRDefault="00532641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32641" w:rsidRPr="00DD232B" w:rsidRDefault="00532641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42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Бақылаудағы тағамның болуы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25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Дайындалған өнімнің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органолептикалық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 қасиеті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95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Технологиялық картаға сәйкестігі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27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10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порци</w:t>
            </w: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яны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бақылап өлшеу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77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1 тағамды үлестіру желісі </w:t>
            </w: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(мармит)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DD232B" w:rsidRPr="00DD232B" w:rsidTr="008A0D68">
        <w:trPr>
          <w:trHeight w:val="356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2 тағамды үлестіру желісі </w:t>
            </w: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(мармит)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DD232B" w:rsidRPr="00DD232B" w:rsidTr="008A0D68">
        <w:trPr>
          <w:trHeight w:val="379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3 тағамды үлестіру желісі </w:t>
            </w: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(мармит) (</w:t>
            </w: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алюминий ыдыста суытуға тыйым салынады</w:t>
            </w: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DD232B" w:rsidRPr="00DD232B" w:rsidTr="008A0D68">
        <w:trPr>
          <w:trHeight w:val="669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Тарату жағдайы</w:t>
            </w: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ылғалды затты пайдалануға тыйым салынады</w:t>
            </w: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D232B" w:rsidRPr="00DD232B" w:rsidTr="008A0D68">
        <w:trPr>
          <w:trHeight w:val="456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Асханалық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аспаптарды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кассеталардың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қасықтарды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шанышқыларды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жоғары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қаратып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12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Тағамды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дәрумендендіру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D232B" w:rsidRPr="00DD232B" w:rsidTr="008A0D68">
        <w:trPr>
          <w:trHeight w:val="555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Тыйым салынған тағамдар мен өнімдерді дайындаудың, сатудың және пайдаланудың болуы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D232B" w:rsidRPr="00DD232B" w:rsidTr="008A0D68">
        <w:trPr>
          <w:trHeight w:val="555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Тамақпен байланысты емес тауарларды сатудың болуы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D232B" w:rsidRPr="00DD232B" w:rsidTr="008A0D68">
        <w:trPr>
          <w:trHeight w:val="352"/>
        </w:trPr>
        <w:tc>
          <w:tcPr>
            <w:tcW w:w="10905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05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Отыратын орындар саны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14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Қол жуатын раковиналардың саны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80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Сабынның болуы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72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Кептіргіштердің болуы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80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Жиһаздың жағдайы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88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Үстелдерді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өңдеуге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14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Асхана және ас үй ыдыстарының, асхана аспаптарының жай-күйі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64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Ыдыстың қосалқы жиынтығының жеткіліктілігі және болуы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98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Асхананың санитариялық жай-күйі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34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Жинау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мүкәммалы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таңбалау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454"/>
        </w:trPr>
        <w:tc>
          <w:tcPr>
            <w:tcW w:w="10905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22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«Ыдыс жуу ережесі» маңдайшасының болуы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400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Ыстық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суық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сумен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жабдықтау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жүйелерінің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су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жылытқыштардың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жарамдылығы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81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Су бұру жүйелерінің жарамдылығы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27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Жылу жүйелерінің жарамдылығы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26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Жарықтандыру жүйелерінің жарамдылығы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729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 блоктарында шамдарда қорғаныш арматурасының, ылғалдан қорғанышы бар шамдардың болуы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480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Асхананы жуу және өңдеу үшін және ас үй ыдыстары үшін жеке жағдайлардың болуы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0D68" w:rsidRPr="00DD232B" w:rsidTr="008A0D68">
        <w:trPr>
          <w:trHeight w:val="355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Жуу құралдарының болуы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504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Жуу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құралдарын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таңбалау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шарттары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жабық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ыдыста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9C729F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9C729F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0D68" w:rsidRPr="00DD232B" w:rsidTr="008A0D68">
        <w:trPr>
          <w:trHeight w:val="187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Жуу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құралдарын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мерзімдерін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9C729F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0D68" w:rsidRPr="00DD232B" w:rsidTr="008A0D68">
        <w:trPr>
          <w:trHeight w:val="124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Жуу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құралдарына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сертификаттардың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9C729F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499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Тамақ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қалдықтарын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жинауға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ыдыстың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453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Тамақ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қалдықтарын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жинауға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сыйымдылықты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таңбалау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421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Тамақ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қалдықтарына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контейнерлерді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өңдеу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(не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өңделеді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кім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жауапты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640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Ағындылықты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лас</w:t>
            </w: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асхана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ыдыстарын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жинау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жуу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өңдеу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процесі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таза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асхана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ыдыстарын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729F" w:rsidRPr="00DD232B" w:rsidTr="008A0D68">
        <w:trPr>
          <w:trHeight w:val="220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Тазалау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кестесінің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88"/>
        </w:trPr>
        <w:tc>
          <w:tcPr>
            <w:tcW w:w="10905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Өнімдерді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шарттарын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</w:p>
        </w:tc>
      </w:tr>
      <w:tr w:rsidR="00DD232B" w:rsidRPr="00DD232B" w:rsidTr="008A0D68">
        <w:trPr>
          <w:trHeight w:val="238"/>
        </w:trPr>
        <w:tc>
          <w:tcPr>
            <w:tcW w:w="10905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Қоймалар</w:t>
            </w:r>
            <w:proofErr w:type="spellEnd"/>
          </w:p>
        </w:tc>
      </w:tr>
      <w:tr w:rsidR="00DD232B" w:rsidRPr="00DD232B" w:rsidTr="008A0D68">
        <w:trPr>
          <w:trHeight w:val="573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Сусымалы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өнімдерді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тұғырықтарда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тауар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қойғыштарда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стеллаждарда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9C729F" w:rsidRDefault="00DD232B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539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Температуралық-ылғалдылық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режимін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Қоймада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термометрдің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гидрометрдің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09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Тауар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көршілестігін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457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Тамақ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өнімдерінде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жарамдылық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мерзімдерінің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сақталуы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641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Көкөністерді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жәшіктерде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тауар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қойғыштарда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тегендердегі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таңбаланған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сыйымдылықтарда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27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Қоймалардың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санитарлық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67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Тыйым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салынған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тағамдар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өнімдерді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дайындаудың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сатудың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пайдаланудың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73"/>
        </w:trPr>
        <w:tc>
          <w:tcPr>
            <w:tcW w:w="10905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Тоңазытқыштар</w:t>
            </w:r>
          </w:p>
        </w:tc>
      </w:tr>
      <w:tr w:rsidR="00DD232B" w:rsidRPr="00DD232B" w:rsidTr="008A0D68">
        <w:trPr>
          <w:trHeight w:val="507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Тоңазытқыш жабдығының мақсаты туралы таңбалау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78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Термометрлердің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67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Тауар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көршілестігін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75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Тамақ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өнімдерінде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жарамдылық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мерзімдерінің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сақталуы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27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Тоңазытқыш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жабдығының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санитарлық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77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Тыйым салынған тағамдар мен өнімдерді дайындаудың, сатудың және пайдаланудың болуы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56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Тәуліктік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сынамаларды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шарттары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дұрыстығы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66"/>
        </w:trPr>
        <w:tc>
          <w:tcPr>
            <w:tcW w:w="10905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Ет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цехы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DD232B" w:rsidRPr="00DD232B" w:rsidTr="008A0D68">
        <w:trPr>
          <w:trHeight w:val="215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Жабдықтар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мүкәммалды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таңбалау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65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Санитарлық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73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Тыйым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салынған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тағамдар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өнімдерді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дайындаудың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сатудың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пайдаланудың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69"/>
        </w:trPr>
        <w:tc>
          <w:tcPr>
            <w:tcW w:w="10905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Көкөніс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цехы</w:t>
            </w:r>
            <w:proofErr w:type="spellEnd"/>
          </w:p>
        </w:tc>
      </w:tr>
      <w:tr w:rsidR="00DD232B" w:rsidRPr="00DD232B" w:rsidTr="008A0D68">
        <w:trPr>
          <w:trHeight w:val="303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Жабдықтар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мүкәммалды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таңбалау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41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Санитарлық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62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Тыйым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салынған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тағамдар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өнімдерді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дайындаудың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сатудың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пайдаланудың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29"/>
        </w:trPr>
        <w:tc>
          <w:tcPr>
            <w:tcW w:w="10905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Ұн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цехы</w:t>
            </w:r>
            <w:proofErr w:type="spellEnd"/>
          </w:p>
        </w:tc>
      </w:tr>
      <w:tr w:rsidR="00DD232B" w:rsidRPr="00DD232B" w:rsidTr="008A0D68">
        <w:trPr>
          <w:trHeight w:val="363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Жабдықтар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мүкәммалды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таңбалау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29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Санитарлық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77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Тыйым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салынған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тағамдар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өнімдерді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дайындаудың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сатудың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пайдаланудың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33"/>
        </w:trPr>
        <w:tc>
          <w:tcPr>
            <w:tcW w:w="10905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Нан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цехы</w:t>
            </w:r>
            <w:proofErr w:type="spellEnd"/>
          </w:p>
        </w:tc>
      </w:tr>
      <w:tr w:rsidR="00DD232B" w:rsidRPr="00DD232B" w:rsidTr="008A0D68">
        <w:trPr>
          <w:trHeight w:val="225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Жабдықтар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мүкәммалды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таңбалау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77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Нан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сақтауға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сөрелерді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өңдеуге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1%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сірке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суы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ерітіндісінің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413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Нан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үгіндісін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жинауға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ыдыс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пен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щетканың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26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Санитарлық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18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Тыйым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салынған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өнімдердің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25"/>
        </w:trPr>
        <w:tc>
          <w:tcPr>
            <w:tcW w:w="10905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Пісіру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цехы</w:t>
            </w:r>
            <w:proofErr w:type="spellEnd"/>
          </w:p>
        </w:tc>
      </w:tr>
      <w:tr w:rsidR="00DD232B" w:rsidRPr="00DD232B" w:rsidTr="008A0D68">
        <w:trPr>
          <w:trHeight w:val="356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Жабдықтар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мүкәммалды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таңбалау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64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Электр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жабдықтарының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жарамдылығы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жай-күйі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72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Жерге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тұйықтаудың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резеңке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кілемшелердің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74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Механикалық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желдетудің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жай-күйі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10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Санитарлық жағдайы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641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Тыйым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салынған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тағамдар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өнімдерді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дайындаудың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сатудың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пайдаланудың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68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Персоналдың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қол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жуу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кептіру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і үшін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жағдайлардың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болуы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Асхана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қызметкерлерінің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өндірістік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гигиенасын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сақтау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67"/>
        </w:trPr>
        <w:tc>
          <w:tcPr>
            <w:tcW w:w="10905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Жұмыртқаларды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пайдалану</w:t>
            </w:r>
            <w:proofErr w:type="spellEnd"/>
          </w:p>
        </w:tc>
      </w:tr>
      <w:tr w:rsidR="00DD232B" w:rsidRPr="00DD232B" w:rsidTr="008A0D68">
        <w:trPr>
          <w:trHeight w:val="361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Сапа мен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қауіпсіздікті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куәландыратын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құжаттардың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50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Жұмыртқаны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шарттары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63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Жұмыртқаны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жууға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өңдеуге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таңбасы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бар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сыйымдылық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84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Жұмыртқа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жууға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құрал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6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Бактерицидті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шамның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6"/>
        </w:trPr>
        <w:tc>
          <w:tcPr>
            <w:tcW w:w="10905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Буфет</w:t>
            </w:r>
          </w:p>
        </w:tc>
      </w:tr>
      <w:tr w:rsidR="009C729F" w:rsidRPr="00DD232B" w:rsidTr="008A0D68">
        <w:trPr>
          <w:trHeight w:val="16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Мөрмен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немесе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қолмен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расталған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сатылатын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буфет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өнімдері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ассортиментінің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тізбесі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(прайс-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парақ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729F" w:rsidRPr="00DD232B" w:rsidTr="008A0D68">
        <w:trPr>
          <w:trHeight w:val="16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Баға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белгілерінің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6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шарттарын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сақтау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6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Сату шарттары мен мерзімдерін сақтау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6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Санитарлық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жағдайы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65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Тыйым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салынған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тағамдар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өнімдерді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дайындаудың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сатудың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пайдаланудың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6"/>
        </w:trPr>
        <w:tc>
          <w:tcPr>
            <w:tcW w:w="10905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Құжаттар </w:t>
            </w:r>
          </w:p>
        </w:tc>
      </w:tr>
      <w:tr w:rsidR="008A0D68" w:rsidRPr="00DD232B" w:rsidTr="008A0D68">
        <w:trPr>
          <w:trHeight w:val="16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Тамақ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өнімдерін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жеткізушілермен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жасалған</w:t>
            </w:r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шарттар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0D68" w:rsidRPr="00DD232B" w:rsidTr="008A0D68">
        <w:trPr>
          <w:trHeight w:val="547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Автокөлікке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хабарлама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азық-түлікті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жеткізуге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рұқсат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беру)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0D68" w:rsidRPr="00DD232B" w:rsidTr="008A0D68">
        <w:trPr>
          <w:trHeight w:val="345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Сертификаттар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сәйкестік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декларациялар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0D68" w:rsidRPr="00DD232B" w:rsidTr="008A0D68">
        <w:trPr>
          <w:trHeight w:val="322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Түскен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өнімді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өткізу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мерзімі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0D68" w:rsidRPr="00DD232B" w:rsidTr="008A0D68">
        <w:trPr>
          <w:trHeight w:val="361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Келіп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түскен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өнімнің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сапасы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нормаларға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сәйкестігі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729F" w:rsidRPr="00DD232B" w:rsidTr="008A0D68">
        <w:trPr>
          <w:trHeight w:val="255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Тағам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дайындаудың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технологиялық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карталары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729F" w:rsidRPr="00DD232B" w:rsidTr="008A0D68">
        <w:trPr>
          <w:trHeight w:val="368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Тез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бұзылатын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тамақ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өнімдері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жартылай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фабрикаттардың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бракераждық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журналы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729F" w:rsidRPr="00DD232B" w:rsidTr="008A0D68">
        <w:trPr>
          <w:trHeight w:val="215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С-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дәрумендендіру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журнал</w:t>
            </w:r>
            <w:r w:rsidRPr="00DD2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729F" w:rsidRPr="00DD232B" w:rsidTr="008A0D68">
        <w:trPr>
          <w:trHeight w:val="372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Тағамдардың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аспаздық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өнімдердің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сапасын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органолептикалық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бағалау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журналы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729F" w:rsidRPr="00DD232B" w:rsidTr="008A0D68">
        <w:trPr>
          <w:trHeight w:val="472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_________ _ ж</w:t>
            </w:r>
            <w:r w:rsidRPr="00DD2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________ </w:t>
            </w:r>
            <w:r w:rsidRPr="00DD2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 өнімдері нормаларының</w:t>
            </w:r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орындалуын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бақылау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ведомосы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729F" w:rsidRPr="00DD232B" w:rsidTr="008A0D68">
        <w:trPr>
          <w:trHeight w:val="519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орнында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медициналық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тексеруден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гигиеналық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оқытудан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өткені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белгісі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бар ас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блогы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қызметкерлерінің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медициналық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кітапшаларының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Default="00914C38" w:rsidP="001B2042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Пісіруге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рұқсат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C55D55">
              <w:rPr>
                <w:rFonts w:ascii="Times New Roman" w:eastAsia="Times New Roman" w:hAnsi="Times New Roman" w:cs="Times New Roman"/>
                <w:sz w:val="20"/>
                <w:szCs w:val="20"/>
              </w:rPr>
              <w:t>__10.06.2026</w:t>
            </w:r>
            <w:r w:rsidR="001B2042">
              <w:rPr>
                <w:rFonts w:ascii="Times New Roman" w:eastAsia="Times New Roman" w:hAnsi="Times New Roman" w:cs="Times New Roman"/>
                <w:sz w:val="20"/>
                <w:szCs w:val="20"/>
              </w:rPr>
              <w:t>____</w:t>
            </w:r>
            <w:r w:rsidR="00C55D5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дейін, </w:t>
            </w:r>
            <w:proofErr w:type="spellStart"/>
            <w:r w:rsidR="00C55D55">
              <w:rPr>
                <w:rFonts w:ascii="Times New Roman" w:eastAsia="Times New Roman" w:hAnsi="Times New Roman" w:cs="Times New Roman"/>
                <w:sz w:val="20"/>
                <w:szCs w:val="20"/>
              </w:rPr>
              <w:t>наубайшыға</w:t>
            </w:r>
            <w:proofErr w:type="spellEnd"/>
            <w:r w:rsidR="00C55D5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10.01.2026</w:t>
            </w:r>
            <w:r w:rsidR="00EB163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1B2042">
              <w:rPr>
                <w:rFonts w:ascii="Times New Roman" w:eastAsia="Times New Roman" w:hAnsi="Times New Roman" w:cs="Times New Roman"/>
                <w:sz w:val="20"/>
                <w:szCs w:val="20"/>
              </w:rPr>
              <w:t>дейін</w:t>
            </w:r>
            <w:proofErr w:type="spellEnd"/>
            <w:r w:rsidR="001B204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1B2042">
              <w:rPr>
                <w:rFonts w:ascii="Times New Roman" w:eastAsia="Times New Roman" w:hAnsi="Times New Roman" w:cs="Times New Roman"/>
                <w:sz w:val="20"/>
                <w:szCs w:val="20"/>
              </w:rPr>
              <w:t>кір</w:t>
            </w:r>
            <w:proofErr w:type="spellEnd"/>
            <w:r w:rsidR="001B204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1B2042">
              <w:rPr>
                <w:rFonts w:ascii="Times New Roman" w:eastAsia="Times New Roman" w:hAnsi="Times New Roman" w:cs="Times New Roman"/>
                <w:sz w:val="20"/>
                <w:szCs w:val="20"/>
              </w:rPr>
              <w:t>жуғыш</w:t>
            </w:r>
            <w:proofErr w:type="spellEnd"/>
            <w:r w:rsidR="001B204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машина __________</w:t>
            </w:r>
            <w:proofErr w:type="spellStart"/>
            <w:proofErr w:type="gramStart"/>
            <w:r w:rsidR="008A0D68" w:rsidRPr="008A0D68">
              <w:rPr>
                <w:rFonts w:ascii="Times New Roman" w:eastAsia="Times New Roman" w:hAnsi="Times New Roman" w:cs="Times New Roman"/>
                <w:sz w:val="20"/>
                <w:szCs w:val="20"/>
              </w:rPr>
              <w:t>дейін</w:t>
            </w:r>
            <w:proofErr w:type="spellEnd"/>
            <w:r w:rsidR="008A0D68" w:rsidRPr="008A0D68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1B204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proofErr w:type="gramEnd"/>
            <w:r w:rsidR="001B204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1B2042">
              <w:rPr>
                <w:rFonts w:ascii="Times New Roman" w:eastAsia="Times New Roman" w:hAnsi="Times New Roman" w:cs="Times New Roman"/>
                <w:sz w:val="20"/>
                <w:szCs w:val="20"/>
              </w:rPr>
              <w:t>миницентр</w:t>
            </w:r>
            <w:proofErr w:type="spellEnd"/>
            <w:r w:rsidR="001B204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_______________</w:t>
            </w:r>
          </w:p>
          <w:p w:rsidR="001B2042" w:rsidRPr="00DD232B" w:rsidRDefault="001B2042" w:rsidP="001B2042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729F" w:rsidRPr="00DD232B" w:rsidTr="008A0D68">
        <w:trPr>
          <w:trHeight w:val="587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 блогының жұмысшыларында бөгде заттардың, іріңді аурулардың және жаралардың болуы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449F1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EB49FB" w:rsidRDefault="00490434">
      <w:bookmarkStart w:id="0" w:name="_GoBack"/>
      <w:r w:rsidRPr="00490434">
        <w:rPr>
          <w:noProof/>
          <w:lang w:eastAsia="ru-RU"/>
        </w:rPr>
        <w:drawing>
          <wp:inline distT="0" distB="0" distL="0" distR="0">
            <wp:extent cx="1790700" cy="1174699"/>
            <wp:effectExtent l="0" t="0" r="0" b="6985"/>
            <wp:docPr id="1" name="Рисунок 1" descr="C:\Users\Admin\Downloads\IMG_20261012_1616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IMG_20261012_161613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519" cy="1179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B49FB" w:rsidSect="0053264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273"/>
    <w:rsid w:val="00077694"/>
    <w:rsid w:val="000A0537"/>
    <w:rsid w:val="000F4DCA"/>
    <w:rsid w:val="000F6D85"/>
    <w:rsid w:val="001B2042"/>
    <w:rsid w:val="002250D5"/>
    <w:rsid w:val="00244713"/>
    <w:rsid w:val="00373E0E"/>
    <w:rsid w:val="003A2F2F"/>
    <w:rsid w:val="00412DF7"/>
    <w:rsid w:val="00490434"/>
    <w:rsid w:val="00532641"/>
    <w:rsid w:val="006161C1"/>
    <w:rsid w:val="0065765B"/>
    <w:rsid w:val="00714471"/>
    <w:rsid w:val="008A0D68"/>
    <w:rsid w:val="008A3E4E"/>
    <w:rsid w:val="00914C38"/>
    <w:rsid w:val="009449F1"/>
    <w:rsid w:val="00957996"/>
    <w:rsid w:val="00960273"/>
    <w:rsid w:val="009608DF"/>
    <w:rsid w:val="00963E6C"/>
    <w:rsid w:val="0097635B"/>
    <w:rsid w:val="009C729F"/>
    <w:rsid w:val="00A7655E"/>
    <w:rsid w:val="00A93EF5"/>
    <w:rsid w:val="00AC73DF"/>
    <w:rsid w:val="00B6658A"/>
    <w:rsid w:val="00BF26AB"/>
    <w:rsid w:val="00C55D55"/>
    <w:rsid w:val="00C95374"/>
    <w:rsid w:val="00CA10A9"/>
    <w:rsid w:val="00D673D9"/>
    <w:rsid w:val="00DD232B"/>
    <w:rsid w:val="00EB1639"/>
    <w:rsid w:val="00EB49FB"/>
    <w:rsid w:val="00F85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AB7382-0DD4-4E7C-BE58-C69ACF7EF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2641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204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B20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5</Pages>
  <Words>1010</Words>
  <Characters>5761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Учительская</dc:creator>
  <cp:keywords/>
  <dc:description/>
  <cp:lastModifiedBy>Учительская</cp:lastModifiedBy>
  <cp:revision>60</cp:revision>
  <cp:lastPrinted>2026-09-25T04:02:00Z</cp:lastPrinted>
  <dcterms:created xsi:type="dcterms:W3CDTF">2023-05-19T02:49:00Z</dcterms:created>
  <dcterms:modified xsi:type="dcterms:W3CDTF">2026-10-12T06:14:00Z</dcterms:modified>
</cp:coreProperties>
</file>