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78708A" w:rsidRDefault="0078708A" w14:paraId="5F2A2648" w14:textId="403E9C03">
      <w:r>
        <w:rPr>
          <w:noProof/>
        </w:rPr>
        <w:drawing>
          <wp:anchor distT="0" distB="0" distL="114300" distR="114300" simplePos="0" relativeHeight="251658240" behindDoc="1" locked="0" layoutInCell="1" allowOverlap="1" wp14:anchorId="5C7139A0" wp14:editId="53AC34D7">
            <wp:simplePos x="0" y="0"/>
            <wp:positionH relativeFrom="page">
              <wp:align>left</wp:align>
            </wp:positionH>
            <wp:positionV relativeFrom="paragraph">
              <wp:posOffset>-710565</wp:posOffset>
            </wp:positionV>
            <wp:extent cx="7541058" cy="10662650"/>
            <wp:effectExtent l="0" t="0" r="317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ложка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058" cy="106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08A" w:rsidRDefault="0078708A" w14:paraId="2914E7CA" w14:textId="77777777">
      <w:r>
        <w:br w:type="page"/>
      </w:r>
    </w:p>
    <w:p w:rsidR="0078708A" w:rsidP="0078708A" w:rsidRDefault="0078708A" w14:paraId="1542BEA9" w14:textId="77777777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kern w:val="36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kern w:val="36"/>
          <w:sz w:val="28"/>
          <w:szCs w:val="28"/>
          <w:lang w:val="ru-KZ" w:eastAsia="ru-KZ"/>
        </w:rPr>
        <w:t>ВВЕДЕНИЕ</w:t>
      </w:r>
    </w:p>
    <w:p w:rsidRPr="003431BB" w:rsidR="003431BB" w:rsidP="0078708A" w:rsidRDefault="003431BB" w14:paraId="753FBD18" w14:textId="77777777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48"/>
          <w:lang w:val="ru-KZ" w:eastAsia="ru-KZ"/>
        </w:rPr>
      </w:pPr>
    </w:p>
    <w:p w:rsidRPr="0078708A" w:rsidR="0078708A" w:rsidP="0078708A" w:rsidRDefault="0078708A" w14:paraId="3C9917A9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Разработка целостного и стратегически обоснованного подхода к применению технологий искусственного интеллекта (далее – ИИ) в образовании представляет собой важный ответ на вызовы современной цифровой эпохи. ИИ, наряду с другими цифровыми технологиями – интернетом вещей, технологиями обработки естественного языка, аналитикой больших данных и автономными системами – оказывает комплексное влияние на ключевые элементы системы образования: содержание, методы обучения, оценка результатов, а также доступность и инклюзивность образовательной среды.</w:t>
      </w:r>
    </w:p>
    <w:p w:rsidRPr="0078708A" w:rsidR="0078708A" w:rsidP="0078708A" w:rsidRDefault="0078708A" w14:paraId="582D860F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ab/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Использование </w:t>
      </w:r>
      <w:bookmarkStart w:name="_GoBack" w:id="0"/>
      <w:bookmarkEnd w:id="0"/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ИИ способствует повышению качества образования за счет индивидуальных образовательных траекторий, мониторинга развития, оптимизации цифровых материалов и поддержания вовлеченности обучающихся. Кроме того, оно влияет на содержание педагогических ролей, способствует развитию когнитивных и метапредметных навыков, а также обновлению всей образовательной экосистемы.</w:t>
      </w:r>
    </w:p>
    <w:p w:rsidRPr="0078708A" w:rsidR="0078708A" w:rsidP="0078708A" w:rsidRDefault="0078708A" w14:paraId="657CDB38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ab/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 международной практике подчеркивается необходимость этичного, инклюзивного и устойчивого подхода к использованию ИИ. В рекомендации ЮНЕСКО по этике ИИ (2021), Руководящих принципах по надежному ИИ Европейской комиссии (2019) и Рекомендации Организации экономического сотрудничества и развития (ОЭСР) по ИИ (2019) указывается на важность прозрачности алгоритмов, недопущения дискриминации, защиты данных и сохранения профессиональной роли педагога. Эти подходы находят отражение в Концепции развития искусственного интеллекта на 2024-2029 годы, в которой образование обозначено как одно из приоритетных направлений внедрения ИИ.</w:t>
      </w:r>
    </w:p>
    <w:p w:rsidRPr="0078708A" w:rsidR="0078708A" w:rsidP="0078708A" w:rsidRDefault="0078708A" w14:paraId="01F2D128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ab/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 Концепции развития дошкольного, среднего, технического и профессионального образования Республики Казахстан на 2023-2029 годы подчеркивается приоритет человекоцентричного подхода, развитие универсальных компетенций, цифровизация учебного процесса и обеспечение непрерывности образования.</w:t>
      </w:r>
    </w:p>
    <w:p w:rsidRPr="0078708A" w:rsidR="0078708A" w:rsidP="0078708A" w:rsidRDefault="0078708A" w14:paraId="5B4EAEE4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ab/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На этой основе Министерством просвещения Республики Казахстан разработан настоящий документ на 2025-2029 годы, который отражает текущее состояние и перспективы применения ИИ в образовательной системе, а также содержит стратегические направления, принципы и ориентиры его внедрения. Документ подготовлен с учетом анализа нормативной-правовой базы Республики Казахстан, международных практик и консультаций с представителями педагогического сообщества, экспертами в области ИИ и другими заинтересованными сторонами.</w:t>
      </w:r>
    </w:p>
    <w:p w:rsidRPr="0078708A" w:rsidR="0078708A" w:rsidP="0078708A" w:rsidRDefault="0078708A" w14:paraId="749845F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ab/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Целью настоящих Концептуальных подходов является разработка и реализация целостного подхода к внедрению ИИ в процессы обучения, управления и оценивания с учетом международных стандартов, этических принципов и национальных потребностей. </w:t>
      </w:r>
    </w:p>
    <w:p w:rsidRPr="0078708A" w:rsidR="0078708A" w:rsidP="0078708A" w:rsidRDefault="0078708A" w14:paraId="10C1A745" w14:textId="76FB62B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</w:p>
    <w:p w:rsidR="003431BB" w:rsidP="0078708A" w:rsidRDefault="003431BB" w14:paraId="29462D9E" w14:textId="77777777">
      <w:pPr>
        <w:spacing w:before="360" w:after="8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kern w:val="36"/>
          <w:sz w:val="28"/>
          <w:szCs w:val="28"/>
          <w:lang w:val="ru-KZ" w:eastAsia="ru-KZ"/>
        </w:rPr>
      </w:pPr>
    </w:p>
    <w:p w:rsidRPr="0078708A" w:rsidR="0078708A" w:rsidP="0078708A" w:rsidRDefault="0078708A" w14:paraId="703AC9EC" w14:textId="77777777">
      <w:pPr>
        <w:spacing w:before="360" w:after="8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kern w:val="36"/>
          <w:sz w:val="28"/>
          <w:szCs w:val="28"/>
          <w:lang w:val="ru-KZ" w:eastAsia="ru-KZ"/>
        </w:rPr>
        <w:t>ГЛАВА 1. АНАЛИЗ ТЕКУЩЕЙ СИТУАЦИИ</w:t>
      </w:r>
    </w:p>
    <w:p w:rsidR="003431BB" w:rsidP="0078708A" w:rsidRDefault="003431BB" w14:paraId="0450CF75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</w:p>
    <w:p w:rsidRPr="0078708A" w:rsidR="0078708A" w:rsidP="0078708A" w:rsidRDefault="0078708A" w14:paraId="1A6143FE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Эффективное внедрение ИИ в систему образования Казахстана требует всесторонней оценки текущего состояния и уровня готовности с учетом инфраструктурных возможностей, содержания учебных и образовательных программ, а также цифровых компетенций педагогов, обучающихся.</w:t>
      </w:r>
    </w:p>
    <w:p w:rsidR="003431BB" w:rsidP="0078708A" w:rsidRDefault="003431BB" w14:paraId="2B3372CD" w14:textId="77777777">
      <w:pPr>
        <w:spacing w:before="160" w:after="8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color w:val="2F5496"/>
          <w:sz w:val="28"/>
          <w:szCs w:val="28"/>
          <w:lang w:val="ru-KZ" w:eastAsia="ru-KZ"/>
        </w:rPr>
      </w:pPr>
    </w:p>
    <w:p w:rsidRPr="0078708A" w:rsidR="0078708A" w:rsidP="0078708A" w:rsidRDefault="0078708A" w14:paraId="207A386C" w14:textId="77777777">
      <w:pPr>
        <w:spacing w:before="160" w:after="8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2F5496"/>
          <w:sz w:val="28"/>
          <w:szCs w:val="28"/>
          <w:lang w:val="ru-KZ" w:eastAsia="ru-KZ"/>
        </w:rPr>
        <w:t>Параграф 1. Инфраструктура</w:t>
      </w:r>
    </w:p>
    <w:p w:rsidRPr="0078708A" w:rsidR="0078708A" w:rsidP="0078708A" w:rsidRDefault="0078708A" w14:paraId="0BD35636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Инфраструктура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является ключевым условием успешного внедрения ИИ в систему образования. Она охватывает как физическое и цифровое оснащение школ, доступность интернет-соединения и цифровых устройств, так и развитие цифровых платформ и сервисов, обеспечивающих эффективное управление образовательным процессом.</w:t>
      </w:r>
    </w:p>
    <w:p w:rsidRPr="0078708A" w:rsidR="0078708A" w:rsidP="0078708A" w:rsidRDefault="0078708A" w14:paraId="459F1A54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Физическая инфраструктур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а: осуществляется активная модернизация инфраструктуры в рамках национального проекта «Комфортная школа» (217 новых школ к 2025 году), что обеспечивает современную и инклюзивную среду, готовую для цифровых технологий. </w:t>
      </w:r>
    </w:p>
    <w:p w:rsidRPr="0078708A" w:rsidR="0078708A" w:rsidP="0078708A" w:rsidRDefault="0078708A" w14:paraId="03C1D1A6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 2024 году капитальный ремонт был проведен в 280 организациях среднего образования, из которых большинство – 189 школ – находятся в сельской местности. По состоянию на конец 2024 года ремонтные работы завершены в 261 школе, в оставшихся 19 школах работы продолжаются. Мероприятия охватывают обновление материально-технической базы и инфраструктуры, что способствует созданию более безопасных и комфортных условий для обучения.</w:t>
      </w:r>
    </w:p>
    <w:p w:rsidRPr="0078708A" w:rsidR="0078708A" w:rsidP="0078708A" w:rsidRDefault="0078708A" w14:paraId="3D948B92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По поручению Главы государства в Казахстане стартует масштабная реновация школьной инфраструктуры: в течение трех лет планируется обновление почти 1 300 школ, из которых 54% расположены в сельской местности. Работы охватят замену кровли, обновление фасадов и окон, капитальный ремонт инженерных систем – электроснабжения, отопления, водоснабжения, канализации и вентиляции, а также благоустройство и озеленение территорий. Проект реализуется поэтапно: в 2025 году будет обновлено 262 школы, в 2026 году – 436, в 2027 году – 466 школ.</w:t>
      </w:r>
    </w:p>
    <w:p w:rsidRPr="0078708A" w:rsidR="0078708A" w:rsidP="0078708A" w:rsidRDefault="0078708A" w14:paraId="06BB37B6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Уровень информатизации школ в Казахстане остается высоким, однако различия между типами учебных заведений сохраняются. В 2024 году количество компьютерной техники в учебном процессе составило 900 230 ед. (на 10% больше, чем в 2023 году, 815 736 ед.) и интерактивных досок – 48 078 (на 18% больше, 40 781 ед.).</w:t>
      </w:r>
    </w:p>
    <w:p w:rsidRPr="0078708A" w:rsidR="0078708A" w:rsidP="0078708A" w:rsidRDefault="0078708A" w14:paraId="5754E229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 среднем по стране на один компьютер приходится 4 обучающихся, аналогичный показатель зафиксирован в государственных школах. В частных школах на одно устройство приходится 8 обучающихся, что отражает различия в организационных моделях и подходах к оснащению.</w:t>
      </w:r>
    </w:p>
    <w:p w:rsidRPr="0078708A" w:rsidR="0078708A" w:rsidP="0078708A" w:rsidRDefault="0078708A" w14:paraId="6E751CB4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В 2024 году приобретено 1 621 единица современного оборудования для предметных кабинетов – химии (397), физики (418), биологии (331),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робототехники (213) и STEM-направлений (262). Оборудование установлено в 967 школах, из которых 62% находятся в сельской местности. В среднем по стране современными предметными кабинетами оснащены 69,1% школ, при этом в ряде регионов этот показатель превышает 80%.</w:t>
      </w:r>
    </w:p>
    <w:p w:rsidRPr="0078708A" w:rsidR="0078708A" w:rsidP="0078708A" w:rsidRDefault="0078708A" w14:paraId="1DDB0F1E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Цифровая инфраструктура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: В Казахстане наблюдается значительный прогресс в цифровизации школ, в особенности – в обеспечении доступа к интернету. Если в 2022 году только 2 306 школ (30,0%) имели подключение, то уже в 2023 году их количество увеличилось более чем в два раза – до 5 016 (64,0%). В 2024 году интернетом обеспечены 7 120 школ (89,9%) и 772 колледжей (100%), что свидетельствует о масштабной и последовательной работе по созданию цифровой образовательной среды.</w:t>
      </w:r>
    </w:p>
    <w:p w:rsidRPr="0078708A" w:rsidR="0078708A" w:rsidP="0078708A" w:rsidRDefault="0078708A" w14:paraId="77DFB0C3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Подключение школ к высокоскоростному интернету остается одной из приоритетных задач в обеспечении цифровой образовательной среды. В целях обеспечения доступа к интернету социально значимых объектов в 2018-2020 годах в рамках механизма государственно-частного партнерства подключены 890 школ со скоростью не менее 50 Мбит/с. В 2024 году в 1 657 школах, ожидающих подключения к волоконно-оптическим линиям связи (ВОЛС), пилотно внедрена спутниковая связь Starlink. В стране 7 917 школ уже подключены к интернету: 4 663 – по ВОЛС, 1 093 – по радиорелейной связи и 1 657 – по Starlink. Оставшиеся 504 школы используют технологии с низкой скоростью передачи данных (менее 16 Мбит/с), в том числе ADSL (263 школы), мобильные модемы LTE (144 школы) и спутниковые технологии старого поколения (97 школ).</w:t>
      </w:r>
    </w:p>
    <w:p w:rsidRPr="0078708A" w:rsidR="0078708A" w:rsidP="0078708A" w:rsidRDefault="0078708A" w14:paraId="5B8D11E3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Автоматизация государственных услуг: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В рамках цифровой трансформации системы дошкольного образования начата автоматизация образовательных сервисов, направленных на повышение прозрачности и удобства для родителей. Оптимизированы две государственные услуги – «Постановка на очередь детей дошкольного возраста (до 6 лет) для направления в дошкольные организации» и «Прием документов и зачисление в дошкольную организацию», что позволило исключить коррупционные риски и обеспечить прозрачность процедур. Сформирована новая модель распределения, предоставляющая семьям возможность выбрать до четырех детских садов по индивидуальным предпочтениям. С 2023 года реализуется Единая база учета очередности и выдача направлений в детские сады, включающая общую базу учета, очередности и выдачи направлений, доступ к которой осуществляется через портал Egov, мобильные приложения и другие цифровые каналы. Платформа прошла пилотирование в Шахтинске и Петропавловске, а затем внедрена еще в восьми регионах республики. В результате устранена проблема дублирования заявок, что позволило сократить очередь на 10 062 ребенка (9%). На сегодняшний день выдано 25 442 направлений, зачислено 25 060 детей. Автоматизация включает функции SMS-оповещений, интеграцию с государственными базами для подтверждения льгот и возможность подачи заявлений онлайн. Проект находится в стадии масштабирования на республиканском уровне.</w:t>
      </w:r>
    </w:p>
    <w:p w:rsidRPr="0078708A" w:rsidR="0078708A" w:rsidP="0078708A" w:rsidRDefault="0078708A" w14:paraId="4DF424C7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 рамках цифровизации системы технического и профессионального образования (ТиПО) внедрены ключевые государственные услуги, направленные на повышение прозрачности и удобства для граждан. </w:t>
      </w:r>
    </w:p>
    <w:p w:rsidRPr="0078708A" w:rsidR="0078708A" w:rsidP="0078708A" w:rsidRDefault="0078708A" w14:paraId="2A33D50A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Автоматизирована система управления образовательным процессом колледжей – от приема абитуриентов до выпуска студентов. Ведется реинжиниринг модуля «Поступление в колледж» с оптимизацией трех госуслуг («Прием документов», «Предоставление общежития», «Предоставление бесплатного питания») и автоматизацией услуги по переводу и восстановлению студентов. Цифровые дипломы ТиПО, выданные с 2020 года, доступны в мобильном приложении «EgovMobile», до 2026 года планируется поэтапная оцифровка ранее выданных документов. Кроме того, учебные заведения оказывают ряд услуг, включая предоставление академического отпуска, выдачу дубликатов дипломов, а также прием документов для прохождения аттестации педагогических работников.</w:t>
      </w:r>
    </w:p>
    <w:p w:rsidRPr="0078708A" w:rsidR="0078708A" w:rsidP="0078708A" w:rsidRDefault="0078708A" w14:paraId="2180A5F2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Через Портал «электронного правительства» (Egov) реализованы цифровые решения, включая интеграцию «Национальной образовательной базы данных» с платформой Enbek.kz для обмена данными о студентах, прохождении практики, формировании резюме и заключении электронных договоров. Также завершена интеграция Реестра образовательных программ ТиПО с платформой Career Enbek, что позволяет отслеживать соответствие программ профессиональным стандартам и требованиям работодателей. Внедрение этих сервисов способствует сокращению бумажного документооборота, снижению затрат и повышению доступности услуг в онлайн-формате.</w:t>
      </w:r>
    </w:p>
    <w:p w:rsidRPr="0078708A" w:rsidR="0078708A" w:rsidP="0078708A" w:rsidRDefault="0078708A" w14:paraId="5F6AE91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</w:p>
    <w:p w:rsidRPr="0078708A" w:rsidR="0078708A" w:rsidP="0078708A" w:rsidRDefault="0078708A" w14:paraId="237BF4D7" w14:textId="77777777">
      <w:pPr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2F5496"/>
          <w:sz w:val="28"/>
          <w:szCs w:val="28"/>
          <w:lang w:val="ru-KZ" w:eastAsia="ru-KZ"/>
        </w:rPr>
        <w:t>Параграф 2. Учебные и образовательные программы</w:t>
      </w:r>
    </w:p>
    <w:p w:rsidRPr="0078708A" w:rsidR="0078708A" w:rsidP="0078708A" w:rsidRDefault="0078708A" w14:paraId="656C9067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Интеграция ИИ в учебные программы Казахстана является стратегическим приоритетом, подкрепленным государственными инициативами и направленным на подготовку конкурентоспособных кадров.</w:t>
      </w:r>
    </w:p>
    <w:p w:rsidRPr="0078708A" w:rsidR="0078708A" w:rsidP="0078708A" w:rsidRDefault="0078708A" w14:paraId="10ECB762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С 2016 по 2021 год Казахстан внедрил обновленное содержание среднего образования основанного на принципе перехода от «знания, умения, навыки» к компетентностному обучению ориентированного на развитие прикладных знаний и навыков. Эти изменения были обусловлены рекомендациями ОЭСР, где отмечалось, что ранее действующая учебная программа Казахстана была чрезмерно теоретической и не давала глубокого понимания изучаемого материала. Таким образом, с 2016 года элементы компетентностного подхода начали отражаться в обновленных учебниках, через интеграцию заданий на применение знаний в реальных жизненных ситуациях, развитие критического мышления, сотрудничества и самостоятельности обучающихся.</w:t>
      </w:r>
    </w:p>
    <w:p w:rsidRPr="0078708A" w:rsidR="0078708A" w:rsidP="0078708A" w:rsidRDefault="0078708A" w14:paraId="6443D6A8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 2017 году обновлены Государственные общеобязательные стандарты (ГОСО) для начального, основного и среднего образования с включением социально-эмоциональных навыков (критическое мышление, креативность и др.) и компетенций XXI века. Эти изменения заложили нормативную и методическую основу для дальнейшей интеграции в учебный процесс современных технологий, включая элементы ИИ.</w:t>
      </w:r>
    </w:p>
    <w:p w:rsidRPr="0078708A" w:rsidR="0078708A" w:rsidP="0078708A" w:rsidRDefault="0078708A" w14:paraId="198EE3B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Согласно исследованию ICILS-2023 (International Computer and Information Literacy Study), средний балл казахстанских восьмиклассников по компьютерной и информационной грамотности составил 407, что существенно ниже показателей стран-лидеров (Южная Корея – 540, Чехия – 525). Несмотря на небольшое снижение доли обучающихся с самым низким уровнем навыков, почти каждый второй восьмиклассник в Казахстане испытывает трудности с выполнением базовых цифровых навыков: переход по гиперссылке, добавление изображения в презентацию или оформление электронного письма. Результаты исследования подчеркивают необходимость внедрения эффективных подходов к обучению, способствующих повышению уровня компьютерной и информационной грамотности обучающихся.</w:t>
      </w:r>
    </w:p>
    <w:p w:rsidRPr="0078708A" w:rsidR="0078708A" w:rsidP="0078708A" w:rsidRDefault="0078708A" w14:paraId="19C3BB67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Развитие медиаграмотности и критического мышления является неотъемлемой частью подготовки обучающихся к цифровому рынку труда. С 2022 года в школах и с 2023 года в колледжах реализуется учебная программа курса «Глобальные компетенции» по медиаграмотности в соответствии с ГОСО. Основной целью курса является формирование конкурентоспособной личности, соответствующей стандартам культуры поведения и обладающей глобальными компетенциями. Таким образом, у обучающихся формируется ответственный и этический подход к использованию ИИ через понимание возможностей и ограничений технологий ИИ.</w:t>
      </w:r>
    </w:p>
    <w:p w:rsidRPr="0078708A" w:rsidR="0078708A" w:rsidP="0078708A" w:rsidRDefault="0078708A" w14:paraId="04F92DEC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C января 2022 года в школах Казахстана для обучающихся с 1 класса введен новый предмет – «Цифровая грамотность». Учебная программа охватывает базовые знания и основы работы с компьютером, работы в сети Интернет, вычислительного мышления, робототехники для эффективного использования современных информационных технологий на практике. Это формирует прочную основу для дальнейшего изучения тем, связанных с ИИ.</w:t>
      </w:r>
    </w:p>
    <w:p w:rsidRPr="0078708A" w:rsidR="0078708A" w:rsidP="0078708A" w:rsidRDefault="0078708A" w14:paraId="66635F7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Кроме того, в рамках Мероприятия 17 Плана действий по реализации Концепции развития искусственного интеллекта на 2024-2029 годы планируется введение отдельного учебного модуля «Основы искусственного интеллекта» в проекты типовых учебных программ среднего образования. Это обеспечит раннее знакомство обучающихся с принципами и применением ИИ, формируя базовые знания и навыки, необходимые для дальнейшего обучения и профессиональной деятельности. </w:t>
      </w:r>
    </w:p>
    <w:p w:rsidRPr="0078708A" w:rsidR="0078708A" w:rsidP="0078708A" w:rsidRDefault="0078708A" w14:paraId="0D535DC9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 2024 году 100% учебников переведены в цифровой формат, прошли государственную экспертизу и включены в список учебно-методических комплексов. Электронные версии доступны всем обучающимся 1-11 классов на сайте Министерства просвещения РК и платформах издательств. Они включают: мультимедийный и интерактивный контент, инструменты обратной связи и контроля, навигационные подсказки, словари и гиперссылки, возможность скачивания.</w:t>
      </w:r>
    </w:p>
    <w:p w:rsidRPr="0078708A" w:rsidR="0078708A" w:rsidP="0078708A" w:rsidRDefault="0078708A" w14:paraId="5241A8E8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В дополнение к этому, в учебные образовательные ресурсы интегрированы QR-коды, при сканировании которых обучающиеся получают мгновенный доступ к онлайн-ресурсам, содержащим материалы, демонстрирующие применение технологий ИИ. Данные ресурсы могут включать в себя интерактивные модули, обучающие видео, а также практические задания,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способствующие более глубокому пониманию принципов работы ИИ и его применения в различных сферах.</w:t>
      </w:r>
    </w:p>
    <w:p w:rsidRPr="0078708A" w:rsidR="0078708A" w:rsidP="0078708A" w:rsidRDefault="0078708A" w14:paraId="3BF9B1A9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 рамках Мероприятия 25 Плана действий по реализации Концепции развития искусственного интеллекта на 2024-2029 годы, начиная с 2026 года планируется разработка цифровых учебников с поддержкой ИИ (AI-embedded Digital Textbooks). Цифровые учебники нового поколения станут интеллектуальными помощниками, способствующими углубленному усвоению учебного материала и формирования персонализированных траекторий обучения.</w:t>
      </w:r>
    </w:p>
    <w:p w:rsidRPr="0078708A" w:rsidR="0078708A" w:rsidP="0078708A" w:rsidRDefault="0078708A" w14:paraId="7521710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</w:p>
    <w:p w:rsidRPr="0078708A" w:rsidR="0078708A" w:rsidP="0078708A" w:rsidRDefault="0078708A" w14:paraId="1EF99161" w14:textId="77777777">
      <w:pPr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2F5496"/>
          <w:sz w:val="28"/>
          <w:szCs w:val="28"/>
          <w:lang w:val="ru-KZ" w:eastAsia="ru-KZ"/>
        </w:rPr>
        <w:t>Параграф 3. Инновационные подходы и проекты</w:t>
      </w:r>
    </w:p>
    <w:p w:rsidRPr="0078708A" w:rsidR="0078708A" w:rsidP="0078708A" w:rsidRDefault="0078708A" w14:paraId="674AF181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Помимо формального включения модулей в учебные и образовательные программы, разрабатываются и внедряются новые проекты и инициативы, способствующие более глубокому освоению ИИ: </w:t>
      </w:r>
    </w:p>
    <w:p w:rsidRPr="0078708A" w:rsidR="0078708A" w:rsidP="0078708A" w:rsidRDefault="0078708A" w14:paraId="411FD5B4" w14:textId="77777777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Пилотный проект по основам программирования: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С января 2025 года в 180 школах реализуется пилотный проект по обучению программированию. Для старшеклассников (10-11 классы) введены курсы по основам программирования, ИИ и разработке игр.</w:t>
      </w:r>
    </w:p>
    <w:p w:rsidRPr="0078708A" w:rsidR="0078708A" w:rsidP="0078708A" w:rsidRDefault="0078708A" w14:paraId="7D562D2F" w14:textId="77777777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TUMO, Alem.ai и QazCoders: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Такие инициативы, как Международный центр ИИ Alem.ai, запускают центры TUMO для подростков (в возрасте 12-18 лет), предлагая бесплатное обучение в таких областях, как анимация, программирование, 3D-графика и генеративный ИИ. «Школа будущего» предоставляет первую в Казахстане среду обучения ИИ по принципу «равный-равному» для молодежи и студентов. Программа QazCoders, разработанная в партнерстве с ОАЭ, предлагает образовательную поддержку под руководством экспертов с помощью ИИ-помощника, доступную для всех возрастов. </w:t>
      </w:r>
    </w:p>
    <w:p w:rsidRPr="0078708A" w:rsidR="0078708A" w:rsidP="0078708A" w:rsidRDefault="0078708A" w14:paraId="6E105942" w14:textId="77777777">
      <w:pPr>
        <w:numPr>
          <w:ilvl w:val="0"/>
          <w:numId w:val="8"/>
        </w:numPr>
        <w:spacing w:after="28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CodiTeach и AI-Kitap: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Платформа CodiTeach разработана для помощи учителям в развитии навыков программирования и базовой цифровой грамотности, уже охватив 200 школ в Казахстане. ЮНИСЕФ активно поддерживает разработку цифровых общественных благ (ЦОБ), включая CodiTeach. Хотя «AI-Kitap» не упоминается явно в предоставленных источниках, существуют усилия по предоставлению цифровых учебных ресурсов, примером которых является платформа Akelius, запущенная в январе 2024 года, которая предлагает интерактивный, геймифицированный контент, адаптирующийся к индивидуальным потребностям обучающихся. Эти инициативы направлены на создание богатой и доступной среды для изучения ИИ и смежных навыков.</w:t>
      </w:r>
    </w:p>
    <w:p w:rsidRPr="0078708A" w:rsidR="0078708A" w:rsidP="0078708A" w:rsidRDefault="0078708A" w14:paraId="043D3C7B" w14:textId="77777777">
      <w:pPr>
        <w:spacing w:before="160" w:after="8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2F5496"/>
          <w:sz w:val="28"/>
          <w:szCs w:val="28"/>
          <w:lang w:val="ru-KZ" w:eastAsia="ru-KZ"/>
        </w:rPr>
        <w:t>Параграф 4. Цифровые компетенции педагогов</w:t>
      </w:r>
    </w:p>
    <w:p w:rsidRPr="0078708A" w:rsidR="0078708A" w:rsidP="0078708A" w:rsidRDefault="0078708A" w14:paraId="3C45E5C5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Повышение квалификации педагогов является критически важным компонентом для успешной интеграции ИИ в образовательный процесс. </w:t>
      </w:r>
    </w:p>
    <w:p w:rsidRPr="0078708A" w:rsidR="0078708A" w:rsidP="0078708A" w:rsidRDefault="0078708A" w14:paraId="608C7B0D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В целях реализации Концепции развития искусственного интеллекта на 2024-2029 годы, АО «Национальный центр повышения квалификации «Өрлеу» Министерства просвещения Республики Казахстан (далее – АО НЦПК «Өрлеу»)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разработал модуль «Использование цифровых технологий для повышения функциональной грамотности обучающихся», который включен в 56 образовательных программах повышения квалификации. В период 2024-2025 годы обучение по вопросам ИИ прошли порядка 180 тысяч педагогов.    </w:t>
      </w:r>
    </w:p>
    <w:p w:rsidRPr="0078708A" w:rsidR="0078708A" w:rsidP="0078708A" w:rsidRDefault="0078708A" w14:paraId="08597C51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Содержание образовательных программ курсов предусматривает развитие у педагогов начальных навыков применения алгоритмов ИИ в педагогической практике. В рамках тем проработаны методики работы с сайтами, нейросетями и образовательными платформами, а также применение ИИ при проектировании заданий различного уровня сложности. Особый акцент направлен на вопросы безопасного использования ИИ при разработке и проверке гипотез, поиске, извлечении и интерпретации информации.</w:t>
      </w:r>
    </w:p>
    <w:p w:rsidRPr="0078708A" w:rsidR="0078708A" w:rsidP="0078708A" w:rsidRDefault="0078708A" w14:paraId="6C02D3B0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Одновременно в рамках курсов «Game Development» и «Искусственный интеллект» на базе Astana Hub прошли обучение 120 тренеров-преподавателей. </w:t>
      </w:r>
    </w:p>
    <w:p w:rsidRPr="0078708A" w:rsidR="0078708A" w:rsidP="0078708A" w:rsidRDefault="0078708A" w14:paraId="438003D8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Вместе с тем, в системе образования остается актуальной разработка и регламентация рамки цифровой и ИИ компетентности педагогов. Согласно исследованиям и аналитическим отчетам, включая данные Национальной академии образования имени Ы. Алтынсарина и различные социологические опросы, сохраняется устойчивая потребность повышения цифровой и ИИ компетентности педагогов. Это особенно актуально для сельских территорий, где необходимо учитывать и адаптировать IT-решения к существующим инфраструктурным возможностям. </w:t>
      </w:r>
    </w:p>
    <w:p w:rsidRPr="0078708A" w:rsidR="0078708A" w:rsidP="0078708A" w:rsidRDefault="0078708A" w14:paraId="21204784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АО НЦПК «Өрлеу» активно работает над разработкой специализированных программ повышения квалификации, направленных на развитие педагогических навыков в условиях цифровой трансформации и применения ИИ в обучении. В основе данных подходов к развитию цифровых и педагогических компетенций приняты положения AI Competency Framework for Teachers ЮНЕСКО: понимание принципов работы ИИ, умение интегрировать ИИ-технологии в образовательный процесс, критически оценивать их применение, а также готовить обучающихся к осознанному и этичному взаимодействию с ИИ.</w:t>
      </w:r>
    </w:p>
    <w:p w:rsidRPr="0078708A" w:rsidR="0078708A" w:rsidP="0078708A" w:rsidRDefault="0078708A" w14:paraId="6E6468D2" w14:textId="77777777">
      <w:pPr>
        <w:spacing w:before="160" w:after="8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2F5496"/>
          <w:sz w:val="28"/>
          <w:szCs w:val="28"/>
          <w:lang w:val="ru-KZ" w:eastAsia="ru-KZ"/>
        </w:rPr>
        <w:t>Параграф 5. Цифровые компетенции обучающихся</w:t>
      </w:r>
    </w:p>
    <w:p w:rsidRPr="0078708A" w:rsidR="0078708A" w:rsidP="0078708A" w:rsidRDefault="0078708A" w14:paraId="1D162046" w14:textId="77777777">
      <w:pPr>
        <w:spacing w:before="160" w:after="80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ru-KZ" w:eastAsia="ru-KZ"/>
        </w:rPr>
      </w:pPr>
      <w:r w:rsidRPr="0078708A">
        <w:rPr>
          <w:rFonts w:ascii="Times New Roman" w:hAnsi="Times New Roman" w:eastAsia="Times New Roman" w:cs="Times New Roman"/>
          <w:i/>
          <w:iCs/>
          <w:color w:val="000000"/>
          <w:sz w:val="26"/>
          <w:szCs w:val="26"/>
          <w:lang w:val="ru-KZ" w:eastAsia="ru-KZ"/>
        </w:rPr>
        <w:t>Международные исследования</w:t>
      </w:r>
    </w:p>
    <w:p w:rsidRPr="0078708A" w:rsidR="0078708A" w:rsidP="0078708A" w:rsidRDefault="0078708A" w14:paraId="74E0EB21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Международные сопоставительные исследования International Computer and Information Literacy Study (ICILS) и Programme for International Student Assessment (PISA) предоставляют независимую и объективную оценку уровня цифровой грамотности обучающихся, а также показывают, как доступ к информационно-коммуникационным технологиям (ИКТ) и умение их использовать влияет на их учебные достижения.</w:t>
      </w:r>
    </w:p>
    <w:p w:rsidRPr="0078708A" w:rsidR="0078708A" w:rsidP="0078708A" w:rsidRDefault="0078708A" w14:paraId="73A938B0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Исследование ICILS, в котором Казахстан участвует с 2018 года, показывает, что 51% казахстанских восьмиклассников не смогли достигнуть первого уровня. В ICILS обучающихся, не достигнувших первого уровня, относят к специальной категории «с неразвитыми навыками компьютерной и информационной грамотности (КИГ)». Это значит, что почти каждый второй казахстанский восьмиклассник может только кликать (переходить по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гиперссылкам) и свайпать (настраивать ползунок на сайте для навигации).  31% школьников показали знания первого уровня: они могут создавать простой контент (добавлять текст и изображения в презентацию), редактировать изображение (обрезка, регулировка размера), понимать, кому будет доставлено электронное письмо, если в копии есть дополнительные адресаты (СС). К навыкам 2-4 уровней относятся умение создавать информационные продукты, соблюдая единый стиль оформления; распознавать рекламный контент на веб-сайтах; использовать специальные команды поиска и фильтры для продвинутого поиска информации (например, заключение слов или фразы в двойные кавычки для более точного запроса); оценить достоверность информации по ее происхождению и содержанию; понимать риски, связанные с использованием личной информации в интернете; создавать информационные продукты для разных аудиторий и целей. Важно отметить, что самого высокого четвертого уровня ICILS в Казахстане достигли только 3 обучающихся, что в процентном эквиваленте составило 0%. </w:t>
      </w:r>
    </w:p>
    <w:p w:rsidRPr="0078708A" w:rsidR="0078708A" w:rsidP="0078708A" w:rsidRDefault="0078708A" w14:paraId="3DF0A0C3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Среди факторов, влияющих на цифровую грамотность школьников, выделяют гендер, местоположение организации образования, социально-экономический статус (СЭС) родителей, доступ к компьютерным устройствам дома, скорость интернета, опыт использования ИКТ, а также родительское ограничение экранного времени в школьные и нешкольные дни. Как отмечают организаторы исследования, необходимо помнить, что, хотя участники ICILS относятся к «цифровому поколению», их нужно обучать КИГ, различать достоверную информацию в интернете и помочь им стать независимыми пользователями ИКТ.</w:t>
      </w:r>
    </w:p>
    <w:p w:rsidRPr="0078708A" w:rsidR="0078708A" w:rsidP="0078708A" w:rsidRDefault="0078708A" w14:paraId="5354372C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Исследование PISA, в котором Казахстан участвует с 2009 года, показывает, что использование цифровых устройств в организации образования может оказывать разный эффект на результаты обучающихся по математике в зависимости от частоты и целей использования. Казахстанские обучающиеся, использующие цифровые ресурсы до 3 часов в день для учебных целей показали более высокие результаты по математической грамотности в PISA-2022. В частности, обучающиеся тратящие на использование цифровых устройств до 1 часа в день для учебных целей показали результат на 11 баллов выше, чем те, кто никогда не использует его и 25 баллов выше чем те, кто использует их от 5 до 7 часов в день. В случае с использованием цифровых устройств для досуга наблюдается схожая динамика, однако результаты обучающихся начинают резко падать при превышении частоты использования более одного часа в день. Разница между теми, кто использует цифровые устройства менее одного часа в день и от 5 до 7 часов в день составляет 45 баллов. Более того, результаты обучающихся по математике систематически ниже при использовании мобильных телефонов для досуга, чем для учебных целей, начиная с частоты более одного часа в день. Таким образом умеренное использование цифровых устройств не несет вреда по своей сути и даже может быть положительно связано с образовательными достижениями обучающихся. Чрезмерное использование цифровых устройств напротив имеет негативное влияние на результаты.</w:t>
      </w:r>
    </w:p>
    <w:p w:rsidRPr="0078708A" w:rsidR="0078708A" w:rsidP="0078708A" w:rsidRDefault="0078708A" w14:paraId="60D5871F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 xml:space="preserve">Влияние цифрового разрыва: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Цифровой разрыв, усугубляемый социально-экономическим положением, негативно влияет на успеваемость обучающихся, особенно в малообеспеченных и сельских районах. Если не устранить эти базовые проблемы, ИИ может усугубить существующее неравенство вместо того, чтобы стать его уравнителем.</w:t>
      </w:r>
    </w:p>
    <w:p w:rsidRPr="0078708A" w:rsidR="0078708A" w:rsidP="0078708A" w:rsidRDefault="0078708A" w14:paraId="7AAD9EED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Несмотря на это, Казахстан имеет высокий потенциал. В 2021 году школьники завоевали медали на Азиатской олимпиаде по физике. В 2022 году сборная Казахстана заняла 17-е место на Международной олимпиаде по математике. Школьники из Шымкента удостоились возможности выступить от лица Казахстана в Германии и заняли второе место на олимпиаде по робототехнике, в октябре 2022 года одержали победу на Всемирных соревнованиях First Global Challenge по робототехнике в Женеве (Швейцария), а в 2023 году казахстанские команды выиграли призы на конкурсах Kaggle по машинному обучению.</w:t>
      </w:r>
    </w:p>
    <w:p w:rsidRPr="0078708A" w:rsidR="0078708A" w:rsidP="0078708A" w:rsidRDefault="0078708A" w14:paraId="71B6F529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Анализ текущей ситуации демонстрирует твердую приверженность системы образования Казахстана цифровой трансформации и интеграции ИИ, подкрепленную значительными инвестициями и стратегическими инициативами. Несмотря на достигнутые успехи, сохраняются критические проблемы в инфраструктуре, содержании учебных программ, квалификации учителей и успеваемости обучающихся, особенно связанные с цифровым разрывом. Эти выявленные проблемы требуют системного и всестороннего подхода, который будет детально проработан в последующих разделах.</w:t>
      </w:r>
    </w:p>
    <w:p w:rsidRPr="0078708A" w:rsidR="0078708A" w:rsidP="0078708A" w:rsidRDefault="0078708A" w14:paraId="12E82AE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</w:p>
    <w:p w:rsidRPr="0078708A" w:rsidR="0078708A" w:rsidP="0078708A" w:rsidRDefault="0078708A" w14:paraId="6FC2568D" w14:textId="77777777">
      <w:pPr>
        <w:spacing w:before="360" w:after="8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kern w:val="36"/>
          <w:sz w:val="28"/>
          <w:szCs w:val="28"/>
          <w:lang w:val="ru-KZ" w:eastAsia="ru-KZ"/>
        </w:rPr>
        <w:t>ГЛАВА 2. ОБЗОР МЕЖДУНАРОДНОГО ОПЫТА</w:t>
      </w:r>
    </w:p>
    <w:p w:rsidRPr="0078708A" w:rsidR="0078708A" w:rsidP="0078708A" w:rsidRDefault="0078708A" w14:paraId="0D7F4461" w14:textId="77777777">
      <w:pPr>
        <w:spacing w:after="8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2F5496"/>
          <w:sz w:val="28"/>
          <w:szCs w:val="28"/>
          <w:lang w:val="ru-KZ" w:eastAsia="ru-KZ"/>
        </w:rPr>
        <w:t>Параграф 1. Международное законодательство, политика и стратегии</w:t>
      </w:r>
    </w:p>
    <w:p w:rsidRPr="0078708A" w:rsidR="0078708A" w:rsidP="0078708A" w:rsidRDefault="0078708A" w14:paraId="666EF91B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Развитие ИИ в образовании сопровождается активной разработкой международных нормативных актов, политики и стратегий, направленных на регулирование его применения, обеспечение этических принципов и максимизацию потенциала. Ведущие международные организации, включая ОЭСР, ЮНЕСКО и Европейский союз, разрабатывают соответствующие документы, которые служат ориентиром для национальных систем при формировании программ и стратегий по внедрению ИИ в образовании.</w:t>
      </w:r>
    </w:p>
    <w:p w:rsidRPr="0078708A" w:rsidR="0078708A" w:rsidP="0078708A" w:rsidRDefault="0078708A" w14:paraId="4A575FAB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171514"/>
          <w:sz w:val="28"/>
          <w:szCs w:val="28"/>
          <w:lang w:val="ru-KZ" w:eastAsia="ru-KZ"/>
        </w:rPr>
        <w:t xml:space="preserve">В 2021 году ЮНЕСКО приняла </w:t>
      </w:r>
      <w:r w:rsidRPr="0078708A">
        <w:rPr>
          <w:rFonts w:ascii="Times New Roman" w:hAnsi="Times New Roman" w:eastAsia="Times New Roman" w:cs="Times New Roman"/>
          <w:b/>
          <w:bCs/>
          <w:color w:val="171514"/>
          <w:sz w:val="28"/>
          <w:szCs w:val="28"/>
          <w:lang w:val="ru-KZ" w:eastAsia="ru-KZ"/>
        </w:rPr>
        <w:t>Рекомендацию по этике искусственного интеллекта</w:t>
      </w:r>
      <w:r w:rsidRPr="0078708A">
        <w:rPr>
          <w:rFonts w:ascii="Times New Roman" w:hAnsi="Times New Roman" w:eastAsia="Times New Roman" w:cs="Times New Roman"/>
          <w:color w:val="171514"/>
          <w:sz w:val="28"/>
          <w:szCs w:val="28"/>
          <w:lang w:val="ru-KZ" w:eastAsia="ru-KZ"/>
        </w:rPr>
        <w:t>, которая закладывает основу для ответственного использования ИИ во всех сферах, включая образование. Эта рекомендация не только определяет рамки безопасного и инклюзивного использования ИИ, но и настаивает на активном участии образовательных систем в формировании этически зрелой цифровой культуры.</w:t>
      </w:r>
    </w:p>
    <w:p w:rsidRPr="0078708A" w:rsidR="0078708A" w:rsidP="0078708A" w:rsidRDefault="0078708A" w14:paraId="14FDFB51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171514"/>
          <w:sz w:val="28"/>
          <w:szCs w:val="28"/>
          <w:lang w:val="ru-KZ" w:eastAsia="ru-KZ"/>
        </w:rPr>
        <w:t>         Основными принципами, продвигаемыми ЮНЕСКО, являются:</w:t>
      </w:r>
    </w:p>
    <w:p w:rsidRPr="0078708A" w:rsidR="0078708A" w:rsidP="0078708A" w:rsidRDefault="0078708A" w14:paraId="6E9EFDE2" w14:textId="77777777">
      <w:pPr>
        <w:numPr>
          <w:ilvl w:val="0"/>
          <w:numId w:val="9"/>
        </w:numPr>
        <w:spacing w:after="0" w:line="240" w:lineRule="auto"/>
        <w:ind w:left="927"/>
        <w:jc w:val="both"/>
        <w:textAlignment w:val="baseline"/>
        <w:rPr>
          <w:rFonts w:ascii="Times New Roman" w:hAnsi="Times New Roman" w:eastAsia="Times New Roman" w:cs="Times New Roman"/>
          <w:color w:val="171514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171514"/>
          <w:sz w:val="28"/>
          <w:szCs w:val="28"/>
          <w:lang w:val="ru-KZ" w:eastAsia="ru-KZ"/>
        </w:rPr>
        <w:t>ИИ для устойчивого развития</w:t>
      </w:r>
      <w:r w:rsidRPr="0078708A">
        <w:rPr>
          <w:rFonts w:ascii="Times New Roman" w:hAnsi="Times New Roman" w:eastAsia="Times New Roman" w:cs="Times New Roman"/>
          <w:color w:val="171514"/>
          <w:sz w:val="28"/>
          <w:szCs w:val="28"/>
          <w:lang w:val="ru-KZ" w:eastAsia="ru-KZ"/>
        </w:rPr>
        <w:t>: использование ИИ для достижения Целей устойчивого развития (ЦУР) ООН, включая ЦУР 4 «Обеспечение инклюзивного и справедливого качественного образования и содействие возможностям обучения на протяжении всей жизни для всех».</w:t>
      </w:r>
    </w:p>
    <w:p w:rsidRPr="0078708A" w:rsidR="0078708A" w:rsidP="0078708A" w:rsidRDefault="0078708A" w14:paraId="647EAE6D" w14:textId="77777777">
      <w:pPr>
        <w:numPr>
          <w:ilvl w:val="0"/>
          <w:numId w:val="9"/>
        </w:numPr>
        <w:spacing w:after="0" w:line="240" w:lineRule="auto"/>
        <w:ind w:left="927"/>
        <w:jc w:val="both"/>
        <w:textAlignment w:val="baseline"/>
        <w:rPr>
          <w:rFonts w:ascii="Times New Roman" w:hAnsi="Times New Roman" w:eastAsia="Times New Roman" w:cs="Times New Roman"/>
          <w:color w:val="171514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171514"/>
          <w:sz w:val="28"/>
          <w:szCs w:val="28"/>
          <w:lang w:val="ru-KZ" w:eastAsia="ru-KZ"/>
        </w:rPr>
        <w:t>ИИ, ориентированный на человека</w:t>
      </w:r>
      <w:r w:rsidRPr="0078708A">
        <w:rPr>
          <w:rFonts w:ascii="Times New Roman" w:hAnsi="Times New Roman" w:eastAsia="Times New Roman" w:cs="Times New Roman"/>
          <w:color w:val="171514"/>
          <w:sz w:val="28"/>
          <w:szCs w:val="28"/>
          <w:lang w:val="ru-KZ" w:eastAsia="ru-KZ"/>
        </w:rPr>
        <w:t>: разработка и применение ИИ должны быть направлены на благо человека, уважая человеческое достоинство, права человека и основные свободы. В сфере образования это подразумевает усиление роли педагога, а не его подмену, а также защиту автономии учащегося.</w:t>
      </w:r>
    </w:p>
    <w:p w:rsidRPr="0078708A" w:rsidR="0078708A" w:rsidP="0078708A" w:rsidRDefault="0078708A" w14:paraId="6AF67804" w14:textId="77777777">
      <w:pPr>
        <w:numPr>
          <w:ilvl w:val="0"/>
          <w:numId w:val="9"/>
        </w:numPr>
        <w:spacing w:after="0" w:line="240" w:lineRule="auto"/>
        <w:ind w:left="927"/>
        <w:jc w:val="both"/>
        <w:textAlignment w:val="baseline"/>
        <w:rPr>
          <w:rFonts w:ascii="Times New Roman" w:hAnsi="Times New Roman" w:eastAsia="Times New Roman" w:cs="Times New Roman"/>
          <w:color w:val="171514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171514"/>
          <w:sz w:val="28"/>
          <w:szCs w:val="28"/>
          <w:lang w:val="ru-KZ" w:eastAsia="ru-KZ"/>
        </w:rPr>
        <w:t>Справедливость, инклюзивность и недискриминация</w:t>
      </w:r>
      <w:r w:rsidRPr="0078708A">
        <w:rPr>
          <w:rFonts w:ascii="Times New Roman" w:hAnsi="Times New Roman" w:eastAsia="Times New Roman" w:cs="Times New Roman"/>
          <w:color w:val="171514"/>
          <w:sz w:val="28"/>
          <w:szCs w:val="28"/>
          <w:lang w:val="ru-KZ" w:eastAsia="ru-KZ"/>
        </w:rPr>
        <w:t>: системы ИИ должны разрабатываться и использоваться таким образом, чтобы не усугублять существующие неравенства и предубеждения.</w:t>
      </w:r>
    </w:p>
    <w:p w:rsidRPr="0078708A" w:rsidR="0078708A" w:rsidP="0078708A" w:rsidRDefault="0078708A" w14:paraId="0C672B4A" w14:textId="77777777">
      <w:pPr>
        <w:numPr>
          <w:ilvl w:val="0"/>
          <w:numId w:val="9"/>
        </w:numPr>
        <w:spacing w:after="0" w:line="240" w:lineRule="auto"/>
        <w:ind w:left="927"/>
        <w:jc w:val="both"/>
        <w:textAlignment w:val="baseline"/>
        <w:rPr>
          <w:rFonts w:ascii="Times New Roman" w:hAnsi="Times New Roman" w:eastAsia="Times New Roman" w:cs="Times New Roman"/>
          <w:color w:val="171514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171514"/>
          <w:sz w:val="28"/>
          <w:szCs w:val="28"/>
          <w:lang w:val="ru-KZ" w:eastAsia="ru-KZ"/>
        </w:rPr>
        <w:t>Прозрачность и подотчетность</w:t>
      </w:r>
      <w:r w:rsidRPr="0078708A">
        <w:rPr>
          <w:rFonts w:ascii="Times New Roman" w:hAnsi="Times New Roman" w:eastAsia="Times New Roman" w:cs="Times New Roman"/>
          <w:color w:val="171514"/>
          <w:sz w:val="28"/>
          <w:szCs w:val="28"/>
          <w:lang w:val="ru-KZ" w:eastAsia="ru-KZ"/>
        </w:rPr>
        <w:t>: алгоритмы ИИ должны быть прозрачными и поддающимися объяснению, а их разработчики и пользователи должны нести ответственность за их действия. Все участники жизненного цикла ИИ (разработчики, администраторы, политики) несут ответственность за последствия применения ИИ-систем, особенно в случаях ошибочной классификации, несправедливых рекомендаций и автоматизированных решений без человеческого надзора.</w:t>
      </w:r>
    </w:p>
    <w:p w:rsidRPr="0078708A" w:rsidR="0078708A" w:rsidP="0078708A" w:rsidRDefault="0078708A" w14:paraId="6CF476D8" w14:textId="77777777">
      <w:pPr>
        <w:numPr>
          <w:ilvl w:val="0"/>
          <w:numId w:val="9"/>
        </w:numPr>
        <w:spacing w:after="0" w:line="240" w:lineRule="auto"/>
        <w:ind w:left="927"/>
        <w:jc w:val="both"/>
        <w:textAlignment w:val="baseline"/>
        <w:rPr>
          <w:rFonts w:ascii="Times New Roman" w:hAnsi="Times New Roman" w:eastAsia="Times New Roman" w:cs="Times New Roman"/>
          <w:color w:val="171514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171514"/>
          <w:sz w:val="28"/>
          <w:szCs w:val="28"/>
          <w:lang w:val="ru-KZ" w:eastAsia="ru-KZ"/>
        </w:rPr>
        <w:t>Конфиденциальность и защита данных</w:t>
      </w:r>
      <w:r w:rsidRPr="0078708A">
        <w:rPr>
          <w:rFonts w:ascii="Times New Roman" w:hAnsi="Times New Roman" w:eastAsia="Times New Roman" w:cs="Times New Roman"/>
          <w:color w:val="171514"/>
          <w:sz w:val="28"/>
          <w:szCs w:val="28"/>
          <w:lang w:val="ru-KZ" w:eastAsia="ru-KZ"/>
        </w:rPr>
        <w:t>: особое внимание должно уделяться защите персональных данных обучающихся и учителей. Сбор, хранение и обработка данных должны соответствовать международным стандартам в области этики и права.</w:t>
      </w:r>
    </w:p>
    <w:p w:rsidRPr="0078708A" w:rsidR="0078708A" w:rsidP="0078708A" w:rsidRDefault="0078708A" w14:paraId="798028D0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Организация экономического сотрудничества и развития (ОЭСР)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играет ключевую роль в формировании глобальной повестки по ИИ. В 2019 году ОЭСР представила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Принципы ИИ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, которые стали первым межправительственным соглашением по ИИ и были одобрены многими странами. Эти принципы включают рекомендации по инклюзивному росту, устойчивому развитию, человекоцентричным ценностям, прозрачности, подотчетности и безопасности. Концепция ИИ-грамотности для начального и среднего образования (AI Literacy Framework for Primary and Secondary Education) охватывает компетенции, знания, навыки, установки и учебные сценарии для разработки материалов, стандартов и инициатив. В контексте образования ОЭСР подчеркивает важность развития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грамотности в области ИИ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и подготовки будущих поколений к жизни и работе в мире, где ИИ будет играть все более значимую роль. В 2024 году принципы обновлены с учетом стремительно меняющегося технологического ландшафта, что подчеркивает готовность международного сообщества адаптироваться к новым вызовам и возможностям, связанным с развитием ИИ.</w:t>
      </w:r>
    </w:p>
    <w:p w:rsidRPr="0078708A" w:rsidR="0078708A" w:rsidP="0078708A" w:rsidRDefault="0078708A" w14:paraId="44AAA694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Европейский союз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является пионером в разработке комплексного законодательства по ИИ. Принятый в 2024 году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Закон об искусственном интеллекте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направлен на создание единой правовой базы для ИИ, классифицируя системы ИИ по уровням риска и устанавливая соответствующие требования к прозрачности, надзору и безопасности.  В контексте образования к таким системам могут относиться ИИ-продукты, задействованные в оценке академической успеваемости, автоматизированном принятии решений о зачислении, а также в персонализированном обучении. Эти технологии подлежат повышенному надзору, включая обязательства по обеспечению прозрачности,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обеспечению прав обучающихся и минимизации потенциальных рисков дискриминации и необоснованных решений. </w:t>
      </w:r>
    </w:p>
    <w:p w:rsidRPr="0078708A" w:rsidR="0078708A" w:rsidP="0078708A" w:rsidRDefault="0078708A" w14:paraId="61C54EB6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В 2024 году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ЮНЕСКО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разработала рамки компетенций в области ИИ, направленные на развитие ИИ-грамотности </w:t>
      </w: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педагогов и обучающихся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. Эти рамки представляют собой комплексный подход, ориентированный на человека, этику, педагогическое применение ИИ и развитие критического мышления в условиях цифровой эпохи. </w:t>
      </w:r>
    </w:p>
    <w:p w:rsidRPr="0078708A" w:rsidR="0078708A" w:rsidP="0078708A" w:rsidRDefault="0078708A" w14:paraId="696978E0" w14:textId="77777777">
      <w:pPr>
        <w:spacing w:after="2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ab/>
      </w: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Рамка компетенций для педагогов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состоит из пяти измерений и трех уровней развития. Измерения определяются как человеко-центрированное мышление, этика ИИ, основы и приложения ИИ, педагогика ИИ и ИИ для профессионального обучения; в то время как уровни развития включают этапы приобретения, углубления и внедрения компетенции на практике. Целью рамки является не только повышение осведомленности педагогов об ответственном использовании ИИ в образовании, но и защита от возможных злоупотреблений, включая дискриминацию, нарушение прав человека и этические риски. Кроме того, она способствует формированию у педагогов устойчивых цифровых и этических компетенций.</w:t>
      </w:r>
    </w:p>
    <w:p w:rsidRPr="0078708A" w:rsidR="0078708A" w:rsidP="0078708A" w:rsidRDefault="0078708A" w14:paraId="0E4F24A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Таблица 1.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Рамка компетенций в области ИИ для педагогов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5"/>
        <w:gridCol w:w="2339"/>
        <w:gridCol w:w="2337"/>
        <w:gridCol w:w="2441"/>
      </w:tblGrid>
      <w:tr w:rsidRPr="0078708A" w:rsidR="0078708A" w14:paraId="6B6EA2EF" w14:textId="77777777">
        <w:trPr>
          <w:trHeight w:val="325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0D3D2CF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Аспекты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7EF3294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Приобретение (Acquire)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5183FE1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Углубление (Deepen)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4FB8465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 xml:space="preserve">Создание </w:t>
            </w:r>
            <w:r w:rsidRPr="0078708A">
              <w:rPr>
                <w:rFonts w:ascii="Arial" w:hAnsi="Arial" w:eastAsia="Times New Roman" w:cs="Arial"/>
                <w:color w:val="000000"/>
                <w:lang w:val="ru-KZ" w:eastAsia="ru-KZ"/>
              </w:rPr>
              <w:br/>
            </w:r>
            <w:r w:rsidRPr="0078708A">
              <w:rPr>
                <w:rFonts w:ascii="Times New Roman" w:hAnsi="Times New Roman" w:eastAsia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(Create)</w:t>
            </w:r>
          </w:p>
        </w:tc>
      </w:tr>
      <w:tr w:rsidRPr="0078708A" w:rsidR="0078708A" w14:paraId="39ABB2A6" w14:textId="77777777">
        <w:trPr>
          <w:trHeight w:val="423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0E6DA1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Человеко-центрированное мышление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1ED14E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Инициатива (агентность) человека (Human agency)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5EAE1A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Ответственность человека (Human accountability)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5839BA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Социальная ответственность </w:t>
            </w:r>
          </w:p>
        </w:tc>
      </w:tr>
      <w:tr w:rsidRPr="0078708A" w:rsidR="0078708A" w14:paraId="67830F16" w14:textId="77777777">
        <w:trPr>
          <w:trHeight w:val="541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0AF14C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Этика 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65FE1A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Этические принципы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60554E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Безопасное и ответственное использование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43A337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Совместное создание этических правил </w:t>
            </w:r>
          </w:p>
        </w:tc>
      </w:tr>
      <w:tr w:rsidRPr="0078708A" w:rsidR="0078708A" w14:paraId="655201A8" w14:textId="77777777">
        <w:trPr>
          <w:trHeight w:val="24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29E6AF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Основы и приложения 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11E32E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Базовые техники и приложения ИИ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536D4E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Навыки применения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235DEC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Создание с помощью ИИ </w:t>
            </w:r>
          </w:p>
        </w:tc>
      </w:tr>
      <w:tr w:rsidRPr="0078708A" w:rsidR="0078708A" w14:paraId="55CEB7A6" w14:textId="77777777">
        <w:trPr>
          <w:trHeight w:val="24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161689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Педагогика 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7993F3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Преподавание с помощью ИИ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3BF2C3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Интеграция ИИ в педагогику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6B4BCB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Педагогическая трансформация, усиленная ИИ</w:t>
            </w:r>
          </w:p>
        </w:tc>
      </w:tr>
      <w:tr w:rsidRPr="0078708A" w:rsidR="0078708A" w14:paraId="6CAC404D" w14:textId="77777777">
        <w:trPr>
          <w:trHeight w:val="155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766839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ИИ для профессионального развития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178395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ИИ, обеспечивающий обучение на протяжении всей жизни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2E1811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ИИ для улучшения организационного обучения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78708A" w:rsidR="0078708A" w:rsidP="0078708A" w:rsidRDefault="0078708A" w14:paraId="6C53FA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ИИ для поддержки профессиональной трансформации </w:t>
            </w:r>
          </w:p>
        </w:tc>
      </w:tr>
    </w:tbl>
    <w:p w:rsidRPr="0078708A" w:rsidR="0078708A" w:rsidP="0078708A" w:rsidRDefault="0078708A" w14:paraId="272BAEC1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171514"/>
          <w:lang w:val="ru-KZ" w:eastAsia="ru-KZ"/>
        </w:rPr>
        <w:t>Источник: ЮНЕСКО (2024)</w:t>
      </w:r>
    </w:p>
    <w:p w:rsidRPr="0078708A" w:rsidR="0078708A" w:rsidP="0078708A" w:rsidRDefault="0078708A" w14:paraId="51DBE16D" w14:textId="77777777">
      <w:pPr>
        <w:spacing w:before="240" w:after="2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Arial" w:hAnsi="Arial" w:eastAsia="Times New Roman" w:cs="Arial"/>
          <w:i/>
          <w:iCs/>
          <w:color w:val="000000"/>
          <w:lang w:val="ru-KZ" w:eastAsia="ru-KZ"/>
        </w:rPr>
        <w:tab/>
      </w: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Рамка компетенций ЮНЕСКО в области искусственного интеллекта для обучающихся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поддерживает интеграцию целей обучения ИИ в официальную учебную программу; она направлена на подготовку обучающихся как ответственных, творческих и критически мыслящих людей в этой области. Рамка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состоит из четырех измерений: человеко-центрированное мышление, этика ИИ, методы и приложения ИИ и проектирование систем ИИ; и направляет обучающихся в развитии их компетенций в этих областях на уровнях понимания, применения и создания, формируя спиральную модель обучения, охватывающую различные возрастные и образовательные уровни. Эта структура, как и в рамках компетенций педагога, подчеркивает развитие навыков критической оценки и приобретение осознания этической ответственности, а также безопасное и осмысленное использование ИИ. В частности, она способствует осознанию баланса между рисками и преимуществами технологий ИИ в контексте устойчивого развития, экосистем и общественного блага. Этика ИИ как отдельный аспект включает социальные и этические компетенции, необходимые для осознанного участия обучающихся в жизни, насыщенной технологиями ИИ. Компоненты рамки – такие как «воплощенная этика» и «этика по замыслу» – направлены на формирование ответственного отношения к ИИ на всех этапах его жизненного цикла.</w:t>
      </w:r>
    </w:p>
    <w:p w:rsidRPr="0078708A" w:rsidR="0078708A" w:rsidP="0078708A" w:rsidRDefault="0078708A" w14:paraId="7B63FF17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Таблица 2.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Рамка компетенций в области ИИ для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2466"/>
        <w:gridCol w:w="2674"/>
        <w:gridCol w:w="2102"/>
      </w:tblGrid>
      <w:tr w:rsidRPr="0078708A" w:rsidR="0078708A" w14:paraId="25653C26" w14:textId="77777777">
        <w:trPr>
          <w:trHeight w:val="20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463E16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Аспекты компетенции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56E4DFA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Уровни прогресса</w:t>
            </w:r>
          </w:p>
        </w:tc>
      </w:tr>
      <w:tr w:rsidRPr="0078708A" w:rsidR="0078708A" w14:paraId="47C13AAD" w14:textId="77777777">
        <w:trPr>
          <w:trHeight w:val="20"/>
        </w:trPr>
        <w:tc>
          <w:tcPr>
            <w:tcW w:w="0" w:type="auto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78708A" w:rsidR="0078708A" w:rsidP="0078708A" w:rsidRDefault="0078708A" w14:paraId="37C14A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0D637C9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Понимание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3CAFDD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Применение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41BE975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171514"/>
                <w:sz w:val="24"/>
                <w:szCs w:val="24"/>
                <w:lang w:val="ru-KZ" w:eastAsia="ru-KZ"/>
              </w:rPr>
              <w:t>Создание</w:t>
            </w:r>
          </w:p>
        </w:tc>
      </w:tr>
      <w:tr w:rsidRPr="0078708A" w:rsidR="0078708A" w14:paraId="20770F3E" w14:textId="77777777">
        <w:trPr>
          <w:trHeight w:val="257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5AF4D6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Человеко-центрированное мышление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7DDC0D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Инициатива (агентность) человека (Human agency)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7DEF74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Ответственность человека (Human accountability)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664281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Гражданство в эпоху ИИ</w:t>
            </w:r>
          </w:p>
        </w:tc>
      </w:tr>
      <w:tr w:rsidRPr="0078708A" w:rsidR="0078708A" w14:paraId="7245D4FD" w14:textId="77777777">
        <w:trPr>
          <w:trHeight w:val="63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129075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Этика ИИ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4AE9F7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Воплощенная этика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0CCB05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Безопасное и ответственное использование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63ACAB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Этика по замыслу</w:t>
            </w:r>
          </w:p>
        </w:tc>
      </w:tr>
      <w:tr w:rsidRPr="0078708A" w:rsidR="0078708A" w14:paraId="428C09CA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7C08F1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Методы и приложения ИИ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7E3359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Основы ИИ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130979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Навыки применения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6D787E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Создание инструментов ИИ</w:t>
            </w:r>
          </w:p>
        </w:tc>
      </w:tr>
      <w:tr w:rsidRPr="0078708A" w:rsidR="0078708A" w14:paraId="314A137C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116054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Проектирование систем ИИ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379BCB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Определение проблемы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6ED249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Проектирование архитектуры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78708A" w:rsidR="0078708A" w:rsidP="0078708A" w:rsidRDefault="0078708A" w14:paraId="14558E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171514"/>
                <w:sz w:val="24"/>
                <w:szCs w:val="24"/>
                <w:lang w:val="ru-KZ" w:eastAsia="ru-KZ"/>
              </w:rPr>
              <w:t>Итерации и циклы обратной связи</w:t>
            </w:r>
          </w:p>
        </w:tc>
      </w:tr>
    </w:tbl>
    <w:p w:rsidRPr="0078708A" w:rsidR="0078708A" w:rsidP="0078708A" w:rsidRDefault="0078708A" w14:paraId="01DA3D3D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171514"/>
          <w:lang w:val="ru-KZ" w:eastAsia="ru-KZ"/>
        </w:rPr>
        <w:t>Источник: ЮНЕСКО (2024)</w:t>
      </w:r>
    </w:p>
    <w:p w:rsidRPr="0078708A" w:rsidR="0078708A" w:rsidP="0078708A" w:rsidRDefault="0078708A" w14:paraId="2C6C01B0" w14:textId="77777777">
      <w:pPr>
        <w:spacing w:before="240"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 целом, компетенции в области ИИ рассматриваются как междисциплинарный набор способностей и ценностных установок, выходящих за рамки отдельных технологий и дисциплин, формируя основу для системного, осознанного и ответственного подхода к ИИ. Таким образом, международные документы ЮНЕСКО, ОЭСР и Европейского союза демонстрируют, что развитие и применение ИИ в образовании требует системного, этически выверенного и человеко-центрированного подхода. Заложенные в них ориентиры диктуют тотальные изменения в современной педагогической парадигме, начиная от методики преподавания, взаимодействия педагога с учащимися до вопросов оценивания и выстраивания индивидуальных траекторий.</w:t>
      </w:r>
    </w:p>
    <w:p w:rsidRPr="0078708A" w:rsidR="0078708A" w:rsidP="0078708A" w:rsidRDefault="0078708A" w14:paraId="46897D14" w14:textId="77777777">
      <w:pPr>
        <w:spacing w:before="160" w:after="8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2F5496"/>
          <w:sz w:val="28"/>
          <w:szCs w:val="28"/>
          <w:lang w:val="ru-KZ" w:eastAsia="ru-KZ"/>
        </w:rPr>
        <w:t>Параграф 2. Страновые инициативы в области искусственного интеллекта в образовании</w:t>
      </w:r>
    </w:p>
    <w:p w:rsidRPr="0078708A" w:rsidR="0078708A" w:rsidP="0078708A" w:rsidRDefault="0078708A" w14:paraId="23904554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Развитие технологий ИИ становится одним из ключевых факторов трансформации образовательных систем в мире. ИИ используется для персонализации обучения, автоматизации рутинных задач педагогов, анализа образовательных данных и повышения качества образовательных услуг. В странах ОЭСР и за их пределами внедрение ИИ рассматривается как стратегическое направление образовательной политики, требующее разработки нормативных и этических рамок, а также подготовки педагогов и обучающихся к новым цифровым вызовам.</w:t>
      </w:r>
    </w:p>
    <w:p w:rsidRPr="0078708A" w:rsidR="0078708A" w:rsidP="0078708A" w:rsidRDefault="0078708A" w14:paraId="70C071EB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По данным отчета ОЭСР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Education Policy Outlook 2024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, большинство стран-членов ОЭСР уже предпринимают активные шаги по внедрению ИИ в образовательные системы. Так,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26 из 33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обследованных стран разработали официальные документы, регулирующие использование ИИ в образовании – от стратегий и национальных рамок до методических рекомендаций и этических принципов. Наибольшую активность демонстрируют европейские страны: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Австрия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,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Германия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,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Польша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,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Бельгия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,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Испания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,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Швеция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и другие уже выпустили руководства и рекомендации для школ. В то же время страны, такие как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Канада (Квебек)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и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Великобритания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, сосредоточены на вопросах генеративного ИИ в высшем образовании, разрабатывая принципы академической честности и использования ИИ-инструментов в университетах.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США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также активно формируют подходы к регулированию ИИ, публикуя как национальные исследования, так и региональные документы (например, штаты Орегон и Вашингтон разработали отдельные рамочные материалы для школ K-12).</w:t>
      </w:r>
    </w:p>
    <w:p w:rsidRPr="0078708A" w:rsidR="0078708A" w:rsidP="0078708A" w:rsidRDefault="0078708A" w14:paraId="21DF2C60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Анализ нормативных документов стран ОЭСР показывает, что тенденции внедрения ИИ носят комплексный характер. В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Австралии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разработана целая линейка документов, включая </w:t>
      </w: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«Руководство по генеративному ИИ» (апрель 2023 года)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, </w:t>
      </w: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«Австралийскую рамку для генеративного ИИ в школах» (ноябрь 2023 года)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и аналитический обзор </w:t>
      </w: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«Стратегии ГенИИ для высшего образования» (ноябрь 2024 года)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. В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Австрии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и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Болгарии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выпущены методические указания по работе с ИИ в школах, а в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Бельгии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разработаны концептуальные документы для обеих языковых общин.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Испания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и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Швеция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представили рекомендации по работе с ИИ и генеративными инструментами, включая ChatGPT.</w:t>
      </w:r>
    </w:p>
    <w:p w:rsidRPr="0078708A" w:rsidR="0078708A" w:rsidP="0078708A" w:rsidRDefault="0078708A" w14:paraId="09B616DA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Некоторые страны пошли дальше разработки рекомендаций и включили ИИ в образовательные программы.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Китай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, хотя и не является страной ОЭСР, демонстрирует показательный пример масштабного внедрения: с сентября 2025 года школы должны будут внедрить ИИ в учебные программы. С 2017 года Китай системно реализует политику интеграции ИИ в образование, определяя ИИ как важный драйвер модернизации. Стратегия, изложенная в программе </w:t>
      </w: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«New Generation Artificial Intelligence Development Plan»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, сочетает технологическое развитие, подготовку кадров и выравнивание регионального доступа. Государство определяет направления развития и устанавливает ключевые вехи, а промышленность и научные институты фокусируются на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разработке и внедрении технологий. Посредством государственного финансирования и налоговых стимулов правительство Китая стремится предотвратить неравенство в развивающейся ИИ-индустрии между регионами.</w:t>
      </w:r>
    </w:p>
    <w:p w:rsidRPr="0078708A" w:rsidR="0078708A" w:rsidP="0078708A" w:rsidRDefault="0078708A" w14:paraId="2997509C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Министерство образования Китая выпустило руководство по применению базового и генеративного ИИ для разных возрастных групп, запустило ИИ-помощников (например, </w:t>
      </w: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MeSquareAI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) для профориентации и активно развивает адаптивные системы обучения, такие как </w:t>
      </w: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Squirrel AI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, предоставляя налоговые льготы разработчикам образовательных технологий.</w:t>
      </w:r>
    </w:p>
    <w:p w:rsidRPr="0078708A" w:rsidR="0078708A" w:rsidP="0078708A" w:rsidRDefault="0078708A" w14:paraId="2CFC38FB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Сингапур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внедряет ИИ в школах через персонализированные платформы, такие как </w:t>
      </w: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Adaptive Learning System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, которая адаптирует содержание уроков под уровень каждого обучающегося. Для педагогов запущен инструмент </w:t>
      </w: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Authoring Copilot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, автоматизирующий подготовку учебных материалов и тестов. К 2026 году все педагоги страны пройдут обучение по использованию ИИ-технологий в образовательной практике.</w:t>
      </w:r>
    </w:p>
    <w:p w:rsidRPr="0078708A" w:rsidR="0078708A" w:rsidP="0078708A" w:rsidRDefault="0078708A" w14:paraId="6322B386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Австралия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является одним из лидеров среди стран ОЭСР по внедрению ИИ. В 2023 году принята </w:t>
      </w: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Австралийская рамка для генеративного ИИ в школах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, направленная на безопасное использование технологий, развитие этических принципов и цифровой грамотности. Параллельно реализуется программа </w:t>
      </w: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Day of AI Australia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, при поддержке Google, с грантом $1 млн на проведение бесплатных уроков по ИИ для педагогов и 140 тысяч школьников.</w:t>
      </w:r>
    </w:p>
    <w:p w:rsidRPr="0078708A" w:rsidR="0078708A" w:rsidP="0078708A" w:rsidRDefault="0078708A" w14:paraId="454DFA50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В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Южной Корее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активно реализуется проект </w:t>
      </w: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AI Digital Textbook (AIDT)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, стартовавший в 2023 году. Он направлен на полную цифровизацию учебников и внедрение ИИ-тьюторов, оказывающих помощь обучающимся и педагогам. На 2024-2026 годы запланированы инвестиции в размере $740 млн для повышения квалификации учителей и внедрения ИИ в образовательные процессы.</w:t>
      </w:r>
    </w:p>
    <w:p w:rsidRPr="0078708A" w:rsidR="0078708A" w:rsidP="0078708A" w:rsidRDefault="0078708A" w14:paraId="5B88B8B6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9090B"/>
          <w:sz w:val="28"/>
          <w:szCs w:val="28"/>
          <w:lang w:val="ru-KZ" w:eastAsia="ru-KZ"/>
        </w:rPr>
        <w:t>Международный опыт внедрения ИИ в образование (Китай, Россия, Сингапур, Австралия, Турция) демонстрирует разнообразие подходов: от интеграции в базовые дисциплины («Математика», «Технологии», «Естествознание») и факультативных модулей до отдельных предметов (например, «Искусственный интеллект» в России или «ИИ для развлечения» в Сингапуре), охватывающих обучающихся с начальных до старших классов (0-12 классы) при длительности от 8 до 72 часов в год, с единым акцентом на освоение базовых концепций ИИ, алгоритмического мышления, практического применения технологий, этики и цифровой безопасности.</w:t>
      </w:r>
      <w:r w:rsidRPr="0078708A">
        <w:rPr>
          <w:rFonts w:ascii="Arial" w:hAnsi="Arial" w:eastAsia="Times New Roman" w:cs="Arial"/>
          <w:color w:val="000000"/>
          <w:lang w:val="ru-KZ" w:eastAsia="ru-KZ"/>
        </w:rPr>
        <w:br/>
      </w:r>
      <w:r w:rsidRPr="0078708A">
        <w:rPr>
          <w:rFonts w:ascii="Arial" w:hAnsi="Arial" w:eastAsia="Times New Roman" w:cs="Arial"/>
          <w:color w:val="000000"/>
          <w:lang w:val="ru-KZ" w:eastAsia="ru-KZ"/>
        </w:rPr>
        <w:tab/>
      </w:r>
      <w:r w:rsidRPr="0078708A">
        <w:rPr>
          <w:rFonts w:ascii="Times New Roman" w:hAnsi="Times New Roman" w:eastAsia="Times New Roman" w:cs="Times New Roman"/>
          <w:color w:val="09090B"/>
          <w:sz w:val="28"/>
          <w:szCs w:val="28"/>
          <w:lang w:val="ru-KZ" w:eastAsia="ru-KZ"/>
        </w:rPr>
        <w:t xml:space="preserve">Сравнительный анализ стратегий ведущих стран выявляет как общие тренды, так и существенные различия в форматах, содержании и целевых группах. В </w:t>
      </w:r>
      <w:r w:rsidRPr="0078708A">
        <w:rPr>
          <w:rFonts w:ascii="Times New Roman" w:hAnsi="Times New Roman" w:eastAsia="Times New Roman" w:cs="Times New Roman"/>
          <w:b/>
          <w:bCs/>
          <w:color w:val="09090B"/>
          <w:sz w:val="28"/>
          <w:szCs w:val="28"/>
          <w:lang w:val="ru-KZ" w:eastAsia="ru-KZ"/>
        </w:rPr>
        <w:t>охвате классов</w:t>
      </w:r>
      <w:r w:rsidRPr="0078708A">
        <w:rPr>
          <w:rFonts w:ascii="Times New Roman" w:hAnsi="Times New Roman" w:eastAsia="Times New Roman" w:cs="Times New Roman"/>
          <w:color w:val="09090B"/>
          <w:sz w:val="28"/>
          <w:szCs w:val="28"/>
          <w:lang w:val="ru-KZ" w:eastAsia="ru-KZ"/>
        </w:rPr>
        <w:t xml:space="preserve"> выделяются Китай (все классы) и Австралия (0-10 классы), предлагающие максимально широкий доступ, в то время как Россия (5-9 классы), Сингапур (4-6 классы) и Турция (7-8 и 11-12 классы) фокусируются на конкретных возрастных группах, причем Турция демонстрирует прогрессивную модель с разделением на базовый факультатив для средней школы и углубленный электив для старшеклассников. По </w:t>
      </w:r>
      <w:r w:rsidRPr="0078708A">
        <w:rPr>
          <w:rFonts w:ascii="Times New Roman" w:hAnsi="Times New Roman" w:eastAsia="Times New Roman" w:cs="Times New Roman"/>
          <w:b/>
          <w:bCs/>
          <w:color w:val="09090B"/>
          <w:sz w:val="28"/>
          <w:szCs w:val="28"/>
          <w:lang w:val="ru-KZ" w:eastAsia="ru-KZ"/>
        </w:rPr>
        <w:t>организационным подходам</w:t>
      </w:r>
      <w:r w:rsidRPr="0078708A">
        <w:rPr>
          <w:rFonts w:ascii="Times New Roman" w:hAnsi="Times New Roman" w:eastAsia="Times New Roman" w:cs="Times New Roman"/>
          <w:color w:val="09090B"/>
          <w:sz w:val="28"/>
          <w:szCs w:val="28"/>
          <w:lang w:val="ru-KZ" w:eastAsia="ru-KZ"/>
        </w:rPr>
        <w:t xml:space="preserve"> наблюдается поляризация: Китай и Австралия интегрируют ИИ в существующие дисциплины («Естествознание», «Математика», «Технологии»), обеспечивая междисциплинарность, тогда как Россия и Турция делают фокус на </w:t>
      </w:r>
      <w:r w:rsidRPr="0078708A">
        <w:rPr>
          <w:rFonts w:ascii="Times New Roman" w:hAnsi="Times New Roman" w:eastAsia="Times New Roman" w:cs="Times New Roman"/>
          <w:color w:val="09090B"/>
          <w:sz w:val="28"/>
          <w:szCs w:val="28"/>
          <w:lang w:val="ru-KZ" w:eastAsia="ru-KZ"/>
        </w:rPr>
        <w:t>отдельные курсы («Искусственный интеллект», «Применение ИИ»), а Сингапур использует гибридную факультативную модель («AI for Fun»), дающую школам автономию во внедрении. </w:t>
      </w:r>
    </w:p>
    <w:p w:rsidRPr="0078708A" w:rsidR="0078708A" w:rsidP="0078708A" w:rsidRDefault="0078708A" w14:paraId="2722FC4E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9090B"/>
          <w:sz w:val="28"/>
          <w:szCs w:val="28"/>
          <w:lang w:val="ru-KZ" w:eastAsia="ru-KZ"/>
        </w:rPr>
        <w:t>Длительность</w:t>
      </w:r>
      <w:r w:rsidRPr="0078708A">
        <w:rPr>
          <w:rFonts w:ascii="Times New Roman" w:hAnsi="Times New Roman" w:eastAsia="Times New Roman" w:cs="Times New Roman"/>
          <w:color w:val="09090B"/>
          <w:sz w:val="28"/>
          <w:szCs w:val="28"/>
          <w:lang w:val="ru-KZ" w:eastAsia="ru-KZ"/>
        </w:rPr>
        <w:t xml:space="preserve"> варьируется от минимальных 8 часов в год в Китае до интенсивных 72 часов в Турции, при этом Россия (34 часа) и Сингапур (10 часов модуля) занимают промежуточные позиции.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 </w:t>
      </w:r>
    </w:p>
    <w:p w:rsidRPr="0078708A" w:rsidR="0078708A" w:rsidP="0078708A" w:rsidRDefault="0078708A" w14:paraId="0435FC2E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Таким образом, международный опыт демонстрирует, что внедрение ИИ в образование становится глобальным трендом, при этом подходы различаются от разработки этических и методических рамок (Европа, США, Канада) до включения ИИ как обязательного предмета (Китай) и масштабных национальных проектов (Южная Корея, Австралия, Сингапур).</w:t>
      </w:r>
    </w:p>
    <w:p w:rsidRPr="0078708A" w:rsidR="0078708A" w:rsidP="0078708A" w:rsidRDefault="0078708A" w14:paraId="26181AE6" w14:textId="32107F48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</w:p>
    <w:p w:rsidRPr="0078708A" w:rsidR="0078708A" w:rsidP="0078708A" w:rsidRDefault="0078708A" w14:paraId="05CCA726" w14:textId="77777777">
      <w:pPr>
        <w:spacing w:before="360" w:after="8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kern w:val="36"/>
          <w:sz w:val="28"/>
          <w:szCs w:val="28"/>
          <w:lang w:val="ru-KZ" w:eastAsia="ru-KZ"/>
        </w:rPr>
        <w:t>ГЛАВА 3. ПРИНЦИПЫ ВНЕДРЕНИЯ ИИ В ОБРАЗОВАНИЕ</w:t>
      </w:r>
    </w:p>
    <w:p w:rsidRPr="0078708A" w:rsidR="0078708A" w:rsidP="0078708A" w:rsidRDefault="0078708A" w14:paraId="17351C1F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На фоне стремительного внедрения ИИ в образовательные практики мировое сообщество все активнее формулирует нормативные и этические ориентиры для его ответственного применения. ЮНЕСКО, утвердившая Пекинский консенсус по ИИ и образованию, подчеркивает необходимость гуманистического подхода, ставящего в центр права человека и цели устойчивого развития. Организация экономического сотрудничества и развития (ОЭСР), Австралийский совет по образовательным исследованиям (ACER), а также ряд других национальных и международных структур в своих аналитических материалах предлагают рамки, обеспечивающие справедливость, прозрачность, безопасность и эффективность ИИ-систем в учебном процессе. Эти документы формируют общее понимание того, каким должен быть ИИ, ориентированный на благо обучающихся, педагогов и общества в целом.</w:t>
      </w:r>
    </w:p>
    <w:p w:rsidRPr="0078708A" w:rsidR="0078708A" w:rsidP="0078708A" w:rsidRDefault="0078708A" w14:paraId="6B849764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 этой главе рассматриваются ключевые принципы, на которых должно основываться внедрение ИИ в сферу образования. Каждый из них раскрывает важные аспекты этичного и обоснованного использования ИИ – от обеспечения прозрачности и справедливости до уважения прав детей, педагогов и всех участников образовательного процесса.</w:t>
      </w:r>
    </w:p>
    <w:p w:rsidRPr="0078708A" w:rsidR="0078708A" w:rsidP="0078708A" w:rsidRDefault="0078708A" w14:paraId="58B0D821" w14:textId="77777777">
      <w:pPr>
        <w:spacing w:before="160" w:after="8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2F5496"/>
          <w:sz w:val="30"/>
          <w:szCs w:val="30"/>
          <w:lang w:val="ru-KZ" w:eastAsia="ru-KZ"/>
        </w:rPr>
        <w:t>Параграф 1. Принцип инклюзивности и справедливости</w:t>
      </w:r>
    </w:p>
    <w:p w:rsidRPr="0078708A" w:rsidR="0078708A" w:rsidP="0078708A" w:rsidRDefault="0078708A" w14:paraId="13604D1F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Принцип инклюзивности и справедливости диктует, что технологические достижения человечества, касающиеся применения ИИ в сфере образования, должны открывать возможности для расширения доступа к образованию для наиболее уязвимых групп населения. Согласно данному принципу, необходимо обеспечить, чтобы ИИ способствовал расширению возможностей высококачественного образования и обучения для всех независимо от пола, инвалидности, социально-экономического положения, этнического или культурного происхождения или местонахождения. </w:t>
      </w:r>
    </w:p>
    <w:p w:rsidRPr="0078708A" w:rsidR="0078708A" w:rsidP="0078708A" w:rsidRDefault="0078708A" w14:paraId="707B5DA6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В сфере образования развитие и использование ИИ не должно углублять цифровой разрыв, недопустимо также предвзятое отношение к меньшинствам или уязвимым группам. Критически важно обеспечить, чтобы используемые при преподавании и обучении инструменты на основе ИИ способствовали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эффективной интеграция обучающихся, испытывающих трудности в обучении, или обучающихся с ограниченными возможностями, а также тех, кто обучается на неродном языке.</w:t>
      </w:r>
    </w:p>
    <w:p w:rsidRPr="0078708A" w:rsidR="0078708A" w:rsidP="0078708A" w:rsidRDefault="0078708A" w14:paraId="47C49CC5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При определении ИИ-компетенций обучающимся следует предоставлять возможности для понимания и применения принципа инклюзивности на всех этапах жизненного цикла ИИ. Это включает в себя выбор репрезентативных данных, использование алгоритмов, не подверженных предвзятости, и методов обучения, направленных против дискриминации, разработку доступного функционала, тестирование ИИ-результатов на предмет инклюзивности и оценку влияния ИИ на социальную интеграцию. При выборе моделей и категорий технологий в качестве векторов ИИ-обучения необходимо избегать приоритизации определенных демографических групп. </w:t>
      </w:r>
    </w:p>
    <w:p w:rsidRPr="0078708A" w:rsidR="0078708A" w:rsidP="0078708A" w:rsidRDefault="0078708A" w14:paraId="5CBF07F5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При рекомендациях конкретных ИИ-инструментов в образовательных целях необходимо применять строгие механизмы публичной валидации, чтобы избежать алгоритмической предвзятости по признаку пола, способностей, социально-экономического статуса, языка, этнической и/или культурной принадлежности. Следует отдавать приоритет ИИ-инструментам, разработанным для поддержки людей с ограниченными возможностями и содействия языковому и культурному разнообразию. При отсутствии таких механизмов валидации не следует рекомендовать ИИ-инструменты для масштабного использования. Хотя ИИ-программы должны быть применимы ко всем обучающимся, включая тех, кто живет в условиях с ограниченными цифровыми ресурсами, взаимодействие с ИИ без доступа к интернету и инструментам ИИ ограничит объем и уровень освоения ИИ-компетенций. </w:t>
      </w:r>
    </w:p>
    <w:p w:rsidRPr="0078708A" w:rsidR="0078708A" w:rsidP="0078708A" w:rsidRDefault="0078708A" w14:paraId="27A12C67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Государства должны взять на себя обязательство по обеспечению инклюзивного доступа к базовому интернет-соединению, современным цифровым устройствам, программам и программному обеспечению с открытым исходным кодом или по доступной цене, а также к основным ИИ-устройствам – при поддержке академического сообщества или частного сектора, где это уместно. При этом особое внимание следует уделять обучающимся с ограниченными возможностями и/или представителям языковых и культурных меньшинств.</w:t>
      </w:r>
    </w:p>
    <w:p w:rsidRPr="0078708A" w:rsidR="0078708A" w:rsidP="0078708A" w:rsidRDefault="0078708A" w14:paraId="6D31428F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Педагогам, в свою очередь, необходимо разбираться в принципах проектирования ИИ-систем и работе ИИ-моделей, чтобы они могли защищать человеческую субъектность, языковое и культурное разнообразие, а также знания коренных народов.</w:t>
      </w:r>
    </w:p>
    <w:p w:rsidRPr="0078708A" w:rsidR="0078708A" w:rsidP="0078708A" w:rsidRDefault="0078708A" w14:paraId="15D34B4F" w14:textId="77777777">
      <w:pPr>
        <w:spacing w:before="160"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2F5496"/>
          <w:sz w:val="30"/>
          <w:szCs w:val="30"/>
          <w:lang w:val="ru-KZ" w:eastAsia="ru-KZ"/>
        </w:rPr>
        <w:t>Параграф 2. Принцип человекоцентричности</w:t>
      </w:r>
    </w:p>
    <w:p w:rsidRPr="0078708A" w:rsidR="0078708A" w:rsidP="0078708A" w:rsidRDefault="0078708A" w14:paraId="65FCC3C7" w14:textId="77777777">
      <w:pPr>
        <w:spacing w:before="240"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ЮНЕСКО выступает за человекоцентричный подход, предполагающий, что разработка и использование ИИ должны способствовать развитию человеческих способностей, защите достоинства и автономии человека, а также содействовать справедливости и устойчивому развитию на протяжении всего жизненного цикла ИИ и всех возможных циклов взаимодействия между человеком и ИИ. Такой подход должен основываться на принципах прав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человека и уважении к языковому и культурному разнообразию, составляющему общее достояние знаний. Человекоцентричный подход также требует, чтобы ИИ использовался таким образом, который обеспечивает прозрачность, интерпретируемость, человеческий контроль и подотчетность. </w:t>
      </w:r>
    </w:p>
    <w:p w:rsidRPr="0078708A" w:rsidR="0078708A" w:rsidP="0078708A" w:rsidRDefault="0078708A" w14:paraId="2CEF9E55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По мере того, как ИИ становится все более сложным и широко используемым, возникает ключевая угроза: он может подорвать автономию человека и препятствовать развитию интеллектуальных способностей. Хотя ИИ может использоваться для расширения человеческого мышления и постановки новых интеллектуальных задач, он не должен вытеснять или заменять критическое мышление. Поэтому защита и укрепление человеческой автономии должны всегда быть основополагающим принципом при разработке учебных планов и образовательных программ по ИИ. </w:t>
      </w:r>
    </w:p>
    <w:p w:rsidRPr="0078708A" w:rsidR="0078708A" w:rsidP="0078708A" w:rsidRDefault="0078708A" w14:paraId="7F99F213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Этическая и юридическая ответственность за проектирование и использование ИИ должна быть закреплена за конкретными людьми. В контексте педагогических компетенций это означает, что ИИ-инструменты не должны заменять профессиональную ответственность педагогов. Педагоги должны сохранять ответственность за педагогические решения, включая использование ИИ в обучении и поддержку обучающихся при его применении. Для реализации этого на практике необходимо, чтобы государственная политика, вузы и школы брали на себя ответственность за подготовку и сопровождение педагогов в грамотном использовании ИИ. </w:t>
      </w:r>
    </w:p>
    <w:p w:rsidRPr="0078708A" w:rsidR="0078708A" w:rsidP="0078708A" w:rsidRDefault="0078708A" w14:paraId="4FE8C2E1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Структурная дискриминация и исключение нередко закладываются уже на этапе проектирования ИИ. По данной причине педагоги должны осознавать возможные алгоритмические предвзятости. В рамках своих обязанностей они должны следить за тем, чтобы ИИ использовался инклюзивно – для всех обучающихся вне зависимости от пола, этнической принадлежности, способностей, социально-экономического положения или миграционного статуса. Педагогов следует поддерживать в продвижении социальной инклюзии и культурного многообразия при использовании ИИ. </w:t>
      </w:r>
    </w:p>
    <w:p w:rsidRPr="0078708A" w:rsidR="0078708A" w:rsidP="0078708A" w:rsidRDefault="0078708A" w14:paraId="2F8914DF" w14:textId="77777777">
      <w:pPr>
        <w:spacing w:after="24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Для поддержания общественных ценностей и ответственности в эпоху ИИ крайне важно признать незаменимость взаимодействия и сотрудничества между педагогами и обучающимися как основу образования. Инструменты ИИ никогда не должны разрабатываться с целью заменить законную профессиональную ответственность педагогов. При внедрении ИИ в образование необходимо закрепить юридические гарантии защиты прав педагогов, а также предусмотреть долгосрочные финансовые обязательства, обеспечивающие инклюзивный доступ педагогов к технологической среде и базовым ИИ-инструментам как ключевым ресурсам для адаптации к эпохе ИИ. С развитием возможностей ИИ в поддержке принятия решений и генерации контента взаимодействие между педагогами и обучающимися приобретает треугольную структуру – ИИ все чаще становится посредником на этапах подготовки, преподавания, обучения и оценивания. Поэтому педагоги должны быть наделены полномочиями выступать как соавторы знаний и наставники по вопросам гражданственности в эпоху 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Pr="0078708A" w:rsidR="0078708A" w14:paraId="47823285" w14:textId="77777777">
        <w:tc>
          <w:tcPr>
            <w:tcW w:w="0" w:type="auto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38F26E67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Вставка 1. Принципы использования ИИ в преподавании и обучении PATH от ACER</w:t>
            </w:r>
          </w:p>
        </w:tc>
      </w:tr>
      <w:tr w:rsidRPr="0078708A" w:rsidR="0078708A" w14:paraId="1404716A" w14:textId="77777777">
        <w:tc>
          <w:tcPr>
            <w:tcW w:w="0" w:type="auto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68D8EEA2" w14:textId="77777777">
            <w:pPr>
              <w:spacing w:after="0" w:line="240" w:lineRule="auto"/>
              <w:ind w:left="-99"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Австралийский совет по исследованиям в образовании (Australian Council for Educational Research, ACER) разработал принципы использования ИИ в преподавании и обучении PATH, основываясь на человекоцентричном подходе. Эти принципы призваны помочь педагогам этично и эффективно интегрировать ИИ в процессы преподавания и обучения. Принципы PATH расшифровываются следующим образом:</w:t>
            </w:r>
          </w:p>
          <w:p w:rsidRPr="0078708A" w:rsidR="0078708A" w:rsidP="0078708A" w:rsidRDefault="0078708A" w14:paraId="6547A048" w14:textId="77777777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P (Promote teaching and learning)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– содействие процессам преподавания и обучения</w:t>
            </w:r>
          </w:p>
          <w:p w:rsidRPr="0078708A" w:rsidR="0078708A" w:rsidP="0078708A" w:rsidRDefault="0078708A" w14:paraId="07DCC56C" w14:textId="77777777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A (Advance wellbeing and social interaction)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– поддержка благополучия и социальных взаимодействий</w:t>
            </w:r>
          </w:p>
          <w:p w:rsidRPr="0078708A" w:rsidR="0078708A" w:rsidP="0078708A" w:rsidRDefault="0078708A" w14:paraId="3B8E7CDA" w14:textId="77777777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T (Train for AI literacy)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– формирование ИИ-грамотности</w:t>
            </w:r>
          </w:p>
          <w:p w:rsidRPr="0078708A" w:rsidR="0078708A" w:rsidP="0078708A" w:rsidRDefault="0078708A" w14:paraId="64588F02" w14:textId="77777777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H (Harness AI ethically)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– этичное использование ИИ.</w:t>
            </w:r>
          </w:p>
          <w:p w:rsidRPr="0078708A" w:rsidR="0078708A" w:rsidP="0078708A" w:rsidRDefault="0078708A" w14:paraId="34733B6F" w14:textId="77777777">
            <w:pPr>
              <w:spacing w:after="0" w:line="240" w:lineRule="auto"/>
              <w:ind w:firstLine="46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 xml:space="preserve">P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(Promote teaching and learning): ИИ не должен использоваться бессистемно. Вместо того чтобы следовать моде, крайне важно убедиться, что использование ИИ действительно способствует обучению. Это предполагает три ключевых компонента:</w:t>
            </w:r>
          </w:p>
          <w:p w:rsidRPr="0078708A" w:rsidR="0078708A" w:rsidP="0078708A" w:rsidRDefault="0078708A" w14:paraId="43BBE6E4" w14:textId="77777777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Польза.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Использование ИИ следует рассматривать тогда, когда выгоды превышают затраты.</w:t>
            </w:r>
          </w:p>
          <w:p w:rsidRPr="0078708A" w:rsidR="0078708A" w:rsidP="0078708A" w:rsidRDefault="0078708A" w14:paraId="1A95A34E" w14:textId="77777777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Оценка.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Необходимо оценивать эффективность ИИ для подтверждения того, что он действительно улучшает образовательный опыт.</w:t>
            </w:r>
          </w:p>
          <w:p w:rsidRPr="0078708A" w:rsidR="0078708A" w:rsidP="0078708A" w:rsidRDefault="0078708A" w14:paraId="79A69F14" w14:textId="77777777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Мышление.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Чтобы поощрять и оценивать обучение, преподаватели должны разрабатывать задания, которые ИИ не может выполнить, стимулируя развитие мышления высокого уровня, креативности и критического анализа самого ИИ. Также важно четко указывать, как именно обучающиеся могут использовать ИИ в своей работе, в том числе во время оценки.</w:t>
            </w:r>
          </w:p>
          <w:p w:rsidRPr="0078708A" w:rsidR="0078708A" w:rsidP="0078708A" w:rsidRDefault="0078708A" w14:paraId="0831C7DE" w14:textId="77777777">
            <w:pPr>
              <w:spacing w:after="0" w:line="240" w:lineRule="auto"/>
              <w:ind w:firstLine="68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 xml:space="preserve">A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(Advance wellbeing and social interaction): При использовании ИИ в образовании важно ставить на первое место благополучие педагогов, обучающихся и других заинтересованных сторон, а также способствовать развитию значимых социальных взаимодействий.</w:t>
            </w:r>
            <w:r w:rsidRPr="0078708A">
              <w:rPr>
                <w:rFonts w:ascii="Arial" w:hAnsi="Arial" w:eastAsia="Times New Roman" w:cs="Arial"/>
                <w:color w:val="000000"/>
                <w:sz w:val="28"/>
                <w:szCs w:val="28"/>
                <w:lang w:val="ru-KZ" w:eastAsia="ru-KZ"/>
              </w:rPr>
              <w:t xml:space="preserve">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Как минимум, следует учитывать, безопасен ли ИИ и не причиняет ли он вреда. Более того, в идеале использование ИИ должно усиливать – а не заменять – человеческое преподавание и важные социальные связи, такие как отношения между обучающимися и педагогами или взаимодействие между самими обучающимися. Применение ИИ должно рассматриваться как способ снижения нагрузки и стрессов у педагогов, чтобы они могли сосредоточиться на ключевых аспектах своей профессиональной деятельности. Также важно учитывать профессиональную экспертизу педагогов: ИИ должен уважать и дополнять их право на принятие решений. Условия труда и права педагогов являются неотъемлемой частью этого процесса.</w:t>
            </w:r>
            <w:r w:rsidRPr="0078708A">
              <w:rPr>
                <w:rFonts w:ascii="Arial" w:hAnsi="Arial" w:eastAsia="Times New Roman" w:cs="Arial"/>
                <w:color w:val="000000"/>
                <w:sz w:val="28"/>
                <w:szCs w:val="28"/>
                <w:lang w:val="ru-KZ" w:eastAsia="ru-KZ"/>
              </w:rPr>
              <w:t> </w:t>
            </w:r>
          </w:p>
          <w:p w:rsidRPr="0078708A" w:rsidR="0078708A" w:rsidP="0078708A" w:rsidRDefault="0078708A" w14:paraId="78CD3E07" w14:textId="77777777">
            <w:pPr>
              <w:spacing w:after="0" w:line="240" w:lineRule="auto"/>
              <w:ind w:firstLine="68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Благополучие обучающихся также имеет первостепенное значение. Инструменты ИИ должны способствовать созданию сбалансированной академической среды. Важно сохранять как цифровую, так и нецифровую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активность обучающихся – время для игр и отдыха, социальные взаимодействия, перемены. ИИ не должен усиливать давление, связанное с домашними заданиями и оцениванием, а напротив – помогать смягчать эти факторы стресса. Особое внимание следует уделить системам ИИ, направленным на поддержку благополучия – например, инструментам, способным распознавать, когда обучающимся или педагогам может потребоваться психологическая помощь, и предоставлять соответствующую поддержку.</w:t>
            </w:r>
          </w:p>
          <w:p w:rsidRPr="0078708A" w:rsidR="0078708A" w:rsidP="0078708A" w:rsidRDefault="0078708A" w14:paraId="74D17D17" w14:textId="77777777">
            <w:pPr>
              <w:spacing w:after="0" w:line="240" w:lineRule="auto"/>
              <w:ind w:firstLine="68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 xml:space="preserve">T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(Train for AI literacy): Поскольку ИИ становится повсеместным в обучении, преподавании и трудовой деятельности, крайне важно, чтобы как педагоги, так и обучающиеся понимали, что такое ИИ, как он работает, как его использовать эффективно и этично, а также обладали соответствующими ценностями и установками в отношении его применения. Эти аспекты – известные как цифровая грамотность в области ИИ являются ключевыми для подготовки обучающихся к будущему и обеспечения их готовности к требованиям постоянно меняющегося общества. Быть педагогом, обладающим ИИ-грамотностью, важно и для понимания, и для реализации остальных принципов PATH.</w:t>
            </w:r>
          </w:p>
          <w:p w:rsidRPr="0078708A" w:rsidR="0078708A" w:rsidP="0078708A" w:rsidRDefault="0078708A" w14:paraId="23B8C096" w14:textId="77777777">
            <w:pPr>
              <w:spacing w:after="0" w:line="240" w:lineRule="auto"/>
              <w:ind w:firstLine="68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 xml:space="preserve">H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(Harness AI ethically): Системы ИИ и их использование должны регулироваться широкими этическими принципами, которые выходят за рамки сферы образования. К ним относятся прозрачность в функционировании и применении ИИ, ответственность и подотчетность за его результаты, защита конфиденциальности, соблюдение справедливости и равенства, а также уважение прав человека, прав детей и прав работников. </w:t>
            </w:r>
          </w:p>
          <w:p w:rsidRPr="0078708A" w:rsidR="0078708A" w:rsidP="0078708A" w:rsidRDefault="0078708A" w14:paraId="01C0FD42" w14:textId="77777777">
            <w:pPr>
              <w:spacing w:after="0" w:line="240" w:lineRule="auto"/>
              <w:ind w:firstLine="68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Прозрачность</w:t>
            </w:r>
            <w:r w:rsidRPr="0078708A">
              <w:rPr>
                <w:rFonts w:ascii="Arial" w:hAnsi="Arial" w:eastAsia="Times New Roman" w:cs="Arial"/>
                <w:color w:val="000000"/>
                <w:sz w:val="28"/>
                <w:szCs w:val="28"/>
                <w:lang w:val="ru-KZ" w:eastAsia="ru-KZ"/>
              </w:rPr>
              <w:t xml:space="preserve">.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Следует стремиться к прозрачности при интеграции ИИ в процессы обучения и преподавания. Это включает три аспекта:</w:t>
            </w:r>
          </w:p>
          <w:p w:rsidRPr="0078708A" w:rsidR="0078708A" w:rsidP="0078708A" w:rsidRDefault="0078708A" w14:paraId="63C07A62" w14:textId="77777777">
            <w:pPr>
              <w:numPr>
                <w:ilvl w:val="0"/>
                <w:numId w:val="12"/>
              </w:numPr>
              <w:spacing w:after="0" w:line="240" w:lineRule="auto"/>
              <w:ind w:left="468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Открытость (disclosure).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Использование ИИ (а также политика, регулирующая его применение) должно быть открыто доведено до сведения всех заинтересованных сторон. Обучающиеся, педагоги и родители должны быть в полной мере осведомлены о своей ответственности, о том, когда и как применяются ИИ-системы, и какую роль они играют в образовательной среде.</w:t>
            </w:r>
          </w:p>
          <w:p w:rsidRPr="0078708A" w:rsidR="0078708A" w:rsidP="0078708A" w:rsidRDefault="0078708A" w14:paraId="6A23DE4A" w14:textId="77777777">
            <w:pPr>
              <w:numPr>
                <w:ilvl w:val="0"/>
                <w:numId w:val="12"/>
              </w:numPr>
              <w:spacing w:after="0" w:line="240" w:lineRule="auto"/>
              <w:ind w:left="468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Понимание (understanding).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Необходимо разъяснять, как работают ИИ-системы, чтобы пользователи могли адекватно оценивать и интерпретировать их результаты. Это требует объяснений процессов ИИ в доступной для всех форме, способствующей осознанному пониманию ограничений выводов, создаваемых ИИ.</w:t>
            </w:r>
          </w:p>
          <w:p w:rsidRPr="0078708A" w:rsidR="0078708A" w:rsidP="0078708A" w:rsidRDefault="0078708A" w14:paraId="7D13A1CF" w14:textId="77777777">
            <w:pPr>
              <w:numPr>
                <w:ilvl w:val="0"/>
                <w:numId w:val="12"/>
              </w:numPr>
              <w:spacing w:after="0" w:line="240" w:lineRule="auto"/>
              <w:ind w:left="468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Академическая честность и авторское право.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Обучающиеся должны уметь корректно указывать использование ИИ и соблюдать нормы авторского права. Применение ИИ в образовательной деятельности должно сопровождаться соответствующим цитированием и соответствовать законодательству в сфере интеллектуальной собственности.</w:t>
            </w:r>
          </w:p>
          <w:p w:rsidRPr="0078708A" w:rsidR="0078708A" w:rsidP="0078708A" w:rsidRDefault="0078708A" w14:paraId="753375BC" w14:textId="77777777">
            <w:pPr>
              <w:spacing w:after="0" w:line="240" w:lineRule="auto"/>
              <w:ind w:left="42" w:firstLine="70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Ответственность и подотчетность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. При интеграции ИИ в преподавание и обучение важно соблюдать ответственные и подотчетные практики, следуя следующим принципам:</w:t>
            </w:r>
          </w:p>
          <w:p w:rsidRPr="0078708A" w:rsidR="0078708A" w:rsidP="0078708A" w:rsidRDefault="0078708A" w14:paraId="5238B118" w14:textId="77777777">
            <w:pPr>
              <w:numPr>
                <w:ilvl w:val="0"/>
                <w:numId w:val="13"/>
              </w:numPr>
              <w:spacing w:after="0" w:line="240" w:lineRule="auto"/>
              <w:ind w:left="402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Контроль и участие человека.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Педагогам рекомендуется сохранять право принимать решения и утверждать выводы ИИ, используя ИИ как вспомогательный инструмент, а не замену человеческому суждению. Это помогает ИИ усиливать, а не подменять профессиональную экспертизу и интуицию педагога, а также делает педагога ответственным за принимаемые решения.</w:t>
            </w:r>
          </w:p>
          <w:p w:rsidRPr="0078708A" w:rsidR="0078708A" w:rsidP="0078708A" w:rsidRDefault="0078708A" w14:paraId="63EED30A" w14:textId="77777777">
            <w:pPr>
              <w:numPr>
                <w:ilvl w:val="0"/>
                <w:numId w:val="13"/>
              </w:numPr>
              <w:spacing w:after="0" w:line="240" w:lineRule="auto"/>
              <w:ind w:left="402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Оспаривание и исправление.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Все заинтересованные участники образовательного процесса должны иметь возможность оспаривать использование ИИ и его решения, а также добиваться исправления ситуаций при необходимости.</w:t>
            </w:r>
          </w:p>
          <w:p w:rsidRPr="0078708A" w:rsidR="0078708A" w:rsidP="0078708A" w:rsidRDefault="0078708A" w14:paraId="5C2300FF" w14:textId="77777777">
            <w:pPr>
              <w:numPr>
                <w:ilvl w:val="0"/>
                <w:numId w:val="13"/>
              </w:numPr>
              <w:spacing w:after="0" w:line="240" w:lineRule="auto"/>
              <w:ind w:left="402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Защита, расширение возможностей и поддержка.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ИИ-системы должны стремиться защищать и усиливать возможности пользователей, обеспечивая безопасность и позитивное взаимодействие с цифровой средой. Рекомендуется предусматривать наличие человеческой поддержки и, где это уместно, предлагать человеческие альтернативы ИИ-системам.</w:t>
            </w:r>
          </w:p>
          <w:p w:rsidRPr="0078708A" w:rsidR="0078708A" w:rsidP="0078708A" w:rsidRDefault="0078708A" w14:paraId="45EA12B9" w14:textId="77777777">
            <w:pPr>
              <w:numPr>
                <w:ilvl w:val="0"/>
                <w:numId w:val="13"/>
              </w:numPr>
              <w:spacing w:after="0" w:line="240" w:lineRule="auto"/>
              <w:ind w:left="402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Оценка.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Как и в других принципах, важно оценивать ИИ до, во время и после его внедрения, чтобы убедиться, что он служит своей цели и возникающие риски своевременно выявляются и устраняются.</w:t>
            </w:r>
          </w:p>
          <w:p w:rsidRPr="0078708A" w:rsidR="0078708A" w:rsidP="0078708A" w:rsidRDefault="0078708A" w14:paraId="3FDD261D" w14:textId="77777777">
            <w:pPr>
              <w:spacing w:after="0" w:line="240" w:lineRule="auto"/>
              <w:ind w:firstLine="89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Конфиденциальность.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При внедрении ИИ в образование необходимо стремиться к балансу между конфиденциальностью и образовательными целями. Этичное использование данных должно способствовать обучению и одновременно защищать обучающихся от коммерческой эксплуатации и нарушений права на неприкосновенность частной жизни. Ответственный подход к защите данных включает соблюдение местного и международного законодательства и этики, учет прав собственности на данные, а также прозрачные, отслеживаемые и проверяемые практики обращения с данными, понятные педагогам, обучающимся и родителям. Учреждениям рекомендуется:</w:t>
            </w:r>
          </w:p>
          <w:p w:rsidRPr="0078708A" w:rsidR="0078708A" w:rsidP="0078708A" w:rsidRDefault="0078708A" w14:paraId="220BF763" w14:textId="77777777">
            <w:pPr>
              <w:numPr>
                <w:ilvl w:val="0"/>
                <w:numId w:val="14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ограничивать сбор данных,</w:t>
            </w:r>
          </w:p>
          <w:p w:rsidRPr="0078708A" w:rsidR="0078708A" w:rsidP="0078708A" w:rsidRDefault="0078708A" w14:paraId="401E4411" w14:textId="77777777">
            <w:pPr>
              <w:numPr>
                <w:ilvl w:val="0"/>
                <w:numId w:val="14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избегать ненужного хранения,</w:t>
            </w:r>
          </w:p>
          <w:p w:rsidRPr="0078708A" w:rsidR="0078708A" w:rsidP="0078708A" w:rsidRDefault="0078708A" w14:paraId="6426155E" w14:textId="77777777">
            <w:pPr>
              <w:numPr>
                <w:ilvl w:val="0"/>
                <w:numId w:val="14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предотвращать коммерциализацию и распространение данных,</w:t>
            </w:r>
          </w:p>
          <w:p w:rsidRPr="0078708A" w:rsidR="0078708A" w:rsidP="0078708A" w:rsidRDefault="0078708A" w14:paraId="240EA525" w14:textId="77777777">
            <w:pPr>
              <w:numPr>
                <w:ilvl w:val="0"/>
                <w:numId w:val="14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обеспечивать кибербезопасность.</w:t>
            </w:r>
          </w:p>
          <w:p w:rsidRPr="0078708A" w:rsidR="0078708A" w:rsidP="0078708A" w:rsidRDefault="0078708A" w14:paraId="60E248CB" w14:textId="77777777">
            <w:pPr>
              <w:spacing w:after="0" w:line="240" w:lineRule="auto"/>
              <w:ind w:firstLine="88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Справедливость и равенство.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Интеграция ИИ в образование должна опираться на справедливые и равноправные практики, включая четыре ключевых аспекта:</w:t>
            </w:r>
          </w:p>
          <w:p w:rsidRPr="0078708A" w:rsidR="0078708A" w:rsidP="0078708A" w:rsidRDefault="0078708A" w14:paraId="640F711B" w14:textId="77777777">
            <w:pPr>
              <w:numPr>
                <w:ilvl w:val="0"/>
                <w:numId w:val="15"/>
              </w:numPr>
              <w:spacing w:after="0" w:line="240" w:lineRule="auto"/>
              <w:ind w:left="544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Содействие справедливости.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Использование ИИ должно быть направлено на создание равных возможностей, предотвращение дискриминации и поддержку разнообразных, уязвимых и маргинализированных групп. Это также включает уважение к культурным правам и адаптацию обучения под индивидуальные потребности, а также предотвращение усиления предвзятостей.</w:t>
            </w:r>
          </w:p>
          <w:p w:rsidRPr="0078708A" w:rsidR="0078708A" w:rsidP="0078708A" w:rsidRDefault="0078708A" w14:paraId="3F72FF16" w14:textId="77777777">
            <w:pPr>
              <w:numPr>
                <w:ilvl w:val="0"/>
                <w:numId w:val="15"/>
              </w:numPr>
              <w:spacing w:after="0" w:line="240" w:lineRule="auto"/>
              <w:ind w:left="544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Равный доступ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. Образовательные учреждения должны обеспечивать равный доступ к ИИ, включая доступное подключение к интернету, устройства, цифровые навыки и ресурсы – как в школе, так и за ее пределами. Особое внимание следует уделить сельским регионам и обучающимся с ограниченными возможностями. Следует избегать полного запрета на ИИ, чтобы не усиливать цифровое неравенство.</w:t>
            </w:r>
          </w:p>
          <w:p w:rsidRPr="0078708A" w:rsidR="0078708A" w:rsidP="0078708A" w:rsidRDefault="0078708A" w14:paraId="39B0C682" w14:textId="77777777">
            <w:pPr>
              <w:numPr>
                <w:ilvl w:val="0"/>
                <w:numId w:val="15"/>
              </w:numPr>
              <w:spacing w:after="0" w:line="240" w:lineRule="auto"/>
              <w:ind w:left="544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Проектирование ИИ.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Важно минимизировать предвзятости (например, гендерные), используя разнообразные и непредвзятые обучающие данные и инклюзивный подход к разработке. Разработчики должны понимать влияние своих решений.</w:t>
            </w:r>
          </w:p>
          <w:p w:rsidRPr="0078708A" w:rsidR="0078708A" w:rsidP="0078708A" w:rsidRDefault="0078708A" w14:paraId="4DBC490F" w14:textId="77777777">
            <w:pPr>
              <w:numPr>
                <w:ilvl w:val="0"/>
                <w:numId w:val="15"/>
              </w:numPr>
              <w:spacing w:after="0" w:line="240" w:lineRule="auto"/>
              <w:ind w:left="544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Оценка.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Оценка ИИ должна учитывать влияние на уязвимые группы, а также измерять разнообразие, инклюзию и равенство. Педагоги должны активно участвовать в оценке точности, культурной чувствительности и инклюзивности ИИ. Необходимы защитные меры и надзор.</w:t>
            </w:r>
          </w:p>
          <w:p w:rsidRPr="0078708A" w:rsidR="0078708A" w:rsidP="0078708A" w:rsidRDefault="0078708A" w14:paraId="4B4BAA80" w14:textId="77777777">
            <w:pPr>
              <w:spacing w:after="0" w:line="240" w:lineRule="auto"/>
              <w:ind w:firstLine="61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Также следует стремиться к разнообразию в командах, которые разрабатывают, оценивают и внедряют ИИ-системы.</w:t>
            </w:r>
          </w:p>
          <w:p w:rsidRPr="0078708A" w:rsidR="0078708A" w:rsidP="0078708A" w:rsidRDefault="0078708A" w14:paraId="30D8D97A" w14:textId="77777777">
            <w:pPr>
              <w:numPr>
                <w:ilvl w:val="0"/>
                <w:numId w:val="16"/>
              </w:numPr>
              <w:spacing w:after="0" w:line="240" w:lineRule="auto"/>
              <w:ind w:left="537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Права человека, детей и работников.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При использовании ИИ в образовании важно уважать и защищать права человека, права детей и трудовые права работников.</w:t>
            </w:r>
          </w:p>
          <w:p w:rsidRPr="0078708A" w:rsidR="0078708A" w:rsidP="0078708A" w:rsidRDefault="0078708A" w14:paraId="0A1BE328" w14:textId="77777777">
            <w:pPr>
              <w:numPr>
                <w:ilvl w:val="0"/>
                <w:numId w:val="16"/>
              </w:numPr>
              <w:spacing w:after="0" w:line="240" w:lineRule="auto"/>
              <w:ind w:left="544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Права человека.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Необходимо учитывать право на неприкосновенность частной жизни и осознавать риски алгоритмической предвзятости, которая может приводить к дискриминации по признаку пола, возраста или расы.</w:t>
            </w:r>
          </w:p>
          <w:p w:rsidRPr="0078708A" w:rsidR="0078708A" w:rsidP="0078708A" w:rsidRDefault="0078708A" w14:paraId="6AE63418" w14:textId="77777777">
            <w:pPr>
              <w:numPr>
                <w:ilvl w:val="0"/>
                <w:numId w:val="16"/>
              </w:numPr>
              <w:spacing w:after="0" w:line="240" w:lineRule="auto"/>
              <w:ind w:left="544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Права детей.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Следует обеспечить доступ к механизмам обжалования нарушений их прав, а также гарантировать возможность свободно выражать мнение по вопросам, которые их затрагивают.</w:t>
            </w:r>
          </w:p>
          <w:p w:rsidRPr="0078708A" w:rsidR="0078708A" w:rsidP="0078708A" w:rsidRDefault="0078708A" w14:paraId="1C697043" w14:textId="77777777">
            <w:pPr>
              <w:numPr>
                <w:ilvl w:val="0"/>
                <w:numId w:val="16"/>
              </w:numPr>
              <w:spacing w:after="0" w:line="240" w:lineRule="auto"/>
              <w:ind w:left="544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val="ru-KZ" w:eastAsia="ru-KZ"/>
              </w:rPr>
              <w:t>Права педагогов и работников.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ИИ не должен использоваться для эксплуатации педагогов, подрыва их профессиональной автономии или увеличения нагрузки без должной поддержки.</w:t>
            </w:r>
          </w:p>
        </w:tc>
      </w:tr>
    </w:tbl>
    <w:p w:rsidRPr="0078708A" w:rsidR="0078708A" w:rsidP="0078708A" w:rsidRDefault="0078708A" w14:paraId="097FB665" w14:textId="77777777">
      <w:pPr>
        <w:spacing w:before="160" w:after="8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2F5496"/>
          <w:sz w:val="30"/>
          <w:szCs w:val="30"/>
          <w:lang w:val="ru-KZ" w:eastAsia="ru-KZ"/>
        </w:rPr>
        <w:t>Параграф 3. Принцип безопасности и этичности</w:t>
      </w:r>
    </w:p>
    <w:p w:rsidRPr="0078708A" w:rsidR="0078708A" w:rsidP="0078708A" w:rsidRDefault="0078708A" w14:paraId="0384EDBA" w14:textId="77777777">
      <w:pPr>
        <w:spacing w:before="240"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Нежелательные последствия (риски для безопасности), а также уязвимости для атак (риски для информационной безопасности) должны быть предотвращены, устранены и учтены на всех этапах жизненного цикла систем ИИ, чтобы обеспечить безопасность человека, окружающей среды и экосистем. Безопасность и защищенность систем ИИ будут обеспечены за счет разработки устойчивых рамок доступа к данным, ориентированных на защиту конфиденциальности и способствующих более качественному обучению и валидации моделей ИИ на основе качественных данных.</w:t>
      </w:r>
    </w:p>
    <w:p w:rsidRPr="0078708A" w:rsidR="0078708A" w:rsidP="0078708A" w:rsidRDefault="0078708A" w14:paraId="1DA0B26B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В рамках данного принципа особое внимание стоит уделить праву человека на неприкосновенность частной жизни и защиту данных. Неприкосновенность частной жизни – право, неотъемлемое для защиты человеческого достоинства, автономии и способности человека действовать, – должна уважаться, защищаться и поощряться на всех этапах жизненного цикла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систем ИИ. Важно, чтобы данные, используемые для работы систем ИИ, собирались, использовались, передавались, архивировались и удалялись в соответствии с международным правом и с уважением к соответствующим национальным и региональным правовым рамкам. Соответствующие механизмы защиты данных и системы управления ими должны разрабатываться с участием различных заинтересованных сторон как на национальном, так и на международном уровнях, быть защищенными судебными системами и обеспечиваться на протяжении всего жизненного цикла систем ИИ. Такие рамки и механизмы должны опираться на международные принципы и стандарты в сфере защиты данных, касающиеся сбора, использования и раскрытия персональных данных, а также реализации субъектами данных своих прав, при этом обеспечивая наличие законной цели и действующего правового основания для обработки персональных данных, включая получение осознанного согласия. Алгоритмические системы требуют проведения надлежащей оценки воздействия на неприкосновенность частной жизни, включая также рассмотрение социальных и этических аспектов их использования и внедрение инновационного подхода «privacy by design» (защита частной жизни по замыслу). Акторы в сфере ИИ несут ответственность за проектирование и внедрение систем таким образом, чтобы обеспечить защиту персональной информации на всех этапах жизненного цикла ИИ-системы.</w:t>
      </w:r>
    </w:p>
    <w:p w:rsidRPr="0078708A" w:rsidR="0078708A" w:rsidP="0078708A" w:rsidRDefault="0078708A" w14:paraId="38E96F0A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Перед тем как возлагать на педагогов ответственность за соблюдение этических принципов, необходимо в первую очередь удостовериться в безопасности и надежности ИИ-систем в образовании. Принцип «этики по замыслу» (ethics by design) должен быть закреплен посредством строгой процедуры валидации ИИ-инструментов на национальном и/или институциональном уровне до их внедрения в образовательную среду. Такая предварительная валидация и юридическое одобрение доверенных ИИ-инструментов для образования позволяют снять с педагогов ответственность за этическое регулирование, выходящее за рамки их профессиональной роли и возможностей.</w:t>
      </w:r>
      <w:r w:rsidRPr="0078708A">
        <w:rPr>
          <w:rFonts w:ascii="Arial" w:hAnsi="Arial" w:eastAsia="Times New Roman" w:cs="Arial"/>
          <w:color w:val="000000"/>
          <w:sz w:val="28"/>
          <w:szCs w:val="28"/>
          <w:lang w:val="ru-KZ" w:eastAsia="ru-KZ"/>
        </w:rPr>
        <w:t xml:space="preserve">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 соответствии с вышеупомянутыми базовыми ценностями процедура валидации должна придавать приоритет следующим принципам:</w:t>
      </w:r>
    </w:p>
    <w:p w:rsidRPr="0078708A" w:rsidR="0078708A" w:rsidP="0078708A" w:rsidRDefault="0078708A" w14:paraId="6E55A700" w14:textId="77777777">
      <w:pPr>
        <w:numPr>
          <w:ilvl w:val="0"/>
          <w:numId w:val="17"/>
        </w:numPr>
        <w:spacing w:before="240" w:after="0" w:line="240" w:lineRule="auto"/>
        <w:ind w:left="64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Закрепление принципа «не навреди»: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Валидация должна включать обязательное соблюдение принципа «не навреди» и требование, чтобы все ИИ-инструменты, применяемые в образовании, разрабатывались с четким пониманием их потенциального воздействия на права человека, достоинство, безопасность, социальное благополучие и экологическую устойчивость.</w:t>
      </w:r>
    </w:p>
    <w:p w:rsidRPr="0078708A" w:rsidR="0078708A" w:rsidP="0078708A" w:rsidRDefault="0078708A" w14:paraId="66F49911" w14:textId="77777777">
      <w:pPr>
        <w:numPr>
          <w:ilvl w:val="0"/>
          <w:numId w:val="17"/>
        </w:numPr>
        <w:spacing w:after="0" w:line="240" w:lineRule="auto"/>
        <w:ind w:left="64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Приоритет экологически дружественным ИИ-инструментам: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Принцип «не навреди» должен также акцентировать внимание на экологических издержках ИИ, в частности на том, как его жизненный цикл и цепочка создания ценности могут нанести ущерб окружающей среде и усугубить климатический кризис. Осознание углеродного следа ИИ критически важно как для педагогов, так и для формирования у обучающихся экологического сознания.</w:t>
      </w:r>
    </w:p>
    <w:p w:rsidRPr="0078708A" w:rsidR="0078708A" w:rsidP="0078708A" w:rsidRDefault="0078708A" w14:paraId="50A11AEF" w14:textId="77777777">
      <w:pPr>
        <w:numPr>
          <w:ilvl w:val="0"/>
          <w:numId w:val="17"/>
        </w:numPr>
        <w:spacing w:after="0" w:line="240" w:lineRule="auto"/>
        <w:ind w:left="64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Валидация надежного ИИ для образовательных целей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: Необходимо создать строгий механизм валидации ИИ-систем, которые по своей сути являются безопасными и надежными для использования в образовании, включая поддержку обучающихся с особыми потребностями. Такие системы должны быть свободны от вредоносных намерений и последствий, устойчивы к манипуляциям, обеспечивать защиту личных и чувствительных данных обучающихся. Также перед масштабным внедрением необходимо оценить возрастную уместность и педагогическую полезность таких ИИ-инструментов.</w:t>
      </w:r>
    </w:p>
    <w:p w:rsidRPr="0078708A" w:rsidR="0078708A" w:rsidP="0078708A" w:rsidRDefault="0078708A" w14:paraId="4F932308" w14:textId="77777777">
      <w:pPr>
        <w:numPr>
          <w:ilvl w:val="0"/>
          <w:numId w:val="17"/>
        </w:numPr>
        <w:spacing w:after="0" w:line="240" w:lineRule="auto"/>
        <w:ind w:left="64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KZ" w:eastAsia="ru-KZ"/>
        </w:rPr>
        <w:t>Проектирование и разработка с человеческой ответственностью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: Образовательные учреждения и поставщики технологий должны нести ответственность за прозрачность и объяснимость характеристик, результатов и последствий работы ИИ</w:t>
      </w:r>
      <w:r w:rsidRPr="0078708A">
        <w:rPr>
          <w:rFonts w:ascii="Arial" w:hAnsi="Arial" w:eastAsia="Times New Roman" w:cs="Arial"/>
          <w:color w:val="000000"/>
          <w:lang w:val="ru-KZ" w:eastAsia="ru-KZ"/>
        </w:rPr>
        <w:t>.</w:t>
      </w:r>
    </w:p>
    <w:p w:rsidRPr="0078708A" w:rsidR="0078708A" w:rsidP="0078708A" w:rsidRDefault="0078708A" w14:paraId="5AB3CC70" w14:textId="77777777">
      <w:pPr>
        <w:spacing w:before="160" w:after="8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2F5496"/>
          <w:sz w:val="30"/>
          <w:szCs w:val="30"/>
          <w:lang w:val="ru-KZ" w:eastAsia="ru-KZ"/>
        </w:rPr>
        <w:t>Параграф 4. Принцип ответственности и подотчетности</w:t>
      </w:r>
    </w:p>
    <w:p w:rsidRPr="0078708A" w:rsidR="0078708A" w:rsidP="0078708A" w:rsidRDefault="0078708A" w14:paraId="3EB6B90F" w14:textId="77777777">
      <w:pPr>
        <w:spacing w:before="240"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Государство должно обеспечить возможность установления этической и юридической ответственности физических лиц или существующих юридических лиц за любой этап жизненного цикла систем ИИ, а также в случае необходимости возмещения ущерба, связанного с использованием ИИ-систем. Под человеческим контролем понимается не только индивидуальный контроль со стороны человека, но и, при необходимости, инклюзивный общественный надзор. В отдельных случаях человек может сознательно предпочесть полагаться на системы ИИ в силу их эффективности, однако решение о передаче контроля в ограниченных контекстах всегда остается за человеком. Люди могут использовать ИИ-системы при принятии решений и действиях, но система ИИ никогда не может заменить собой конечную человеческую ответственность и подотчетность. В качестве общего правила, решения, касающиеся жизни и смерти, не должны передаваться системам ИИ. </w:t>
      </w:r>
    </w:p>
    <w:p w:rsidRPr="0078708A" w:rsidR="0078708A" w:rsidP="0078708A" w:rsidRDefault="0078708A" w14:paraId="02E63C29" w14:textId="77777777">
      <w:pPr>
        <w:spacing w:after="24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Следует разработать соответствующие механизмы надзора, оценки воздействия, аудита и должной добросовестности (due diligence), включая защиту разоблачителей (whistle-blowers), чтобы обеспечить подотчетность за системы ИИ и их воздействие на всех этапах их жизненного цикла. И технический, и институциональный дизайн должен обеспечивать возможность аудита и отслеживаемости (traceability) работы систем ИИ, особенно с целью устранения возможных конфликтов с нормами и стандартами в области прав человека, а также угроз для благополучия окружающей среды и экосистем. Институциональная реализация этических принципов должна обеспечить, чтобы исследователи, преподаватели и обучающиеся использовали инструменты генеративного ИИ ответственно и этично, а также критически подходили к точности и достоверности результатов.</w:t>
      </w:r>
    </w:p>
    <w:p w:rsidRPr="0078708A" w:rsidR="0078708A" w:rsidP="0078708A" w:rsidRDefault="0078708A" w14:paraId="559E9DDA" w14:textId="77777777">
      <w:pPr>
        <w:spacing w:before="160" w:after="8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2F5496"/>
          <w:sz w:val="30"/>
          <w:szCs w:val="30"/>
          <w:lang w:val="ru-KZ" w:eastAsia="ru-KZ"/>
        </w:rPr>
        <w:t>Параграф 5. Принцип прозрачности и объяснимости</w:t>
      </w:r>
    </w:p>
    <w:p w:rsidRPr="0078708A" w:rsidR="0078708A" w:rsidP="0078708A" w:rsidRDefault="0078708A" w14:paraId="411A8D70" w14:textId="77777777">
      <w:pPr>
        <w:spacing w:before="240"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Прозрачность и объяснимость систем ИИ зачастую являются необходимыми условиями для обеспечения уважения, защиты и продвижения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прав человека, основных свобод и этических принципов. Прозрачность необходима для эффективного функционирования соответствующих национальных и международных режимов ответственности. Отсутствие прозрачности может подорвать возможность эффективно оспаривать решения, основанные на результатах, полученных с помощью ИИ-систем, и, таким образом, нарушать право на справедливое судебное разбирательство и эффективные средства правовой защиты, а также ограничивать области, в которых эти системы могут использоваться на законных основаниях.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Люди должны быть полностью проинформированы, когда решение принимается с использованием алгоритмов ИИ или на их основе, особенно если оно затрагивает их безопасность или права человека. В таких случаях у них должна быть возможность запросить пояснительную информацию у соответствующего субъекта, ответственного за ИИ, или у государственных учреждений. Кроме того, лица должны иметь доступ к обоснованиям решений, затрагивающих их права и свободы, а также возможность обратиться к назначенному сотруднику частной компании или государственного органа, уполномоченному пересмотреть и при необходимости исправить это решение. Субъекты, работающие с ИИ, должны своевременно и надлежащим образом информировать пользователей о том, что продукт или услуга предоставляется полностью или частично с использованием ИИ-систем.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С социотехнической точки зрения, повышение прозрачности способствует построению более мирных, справедливых, демократичных и инклюзивных обществ. Это позволяет осуществлять общественный контроль, который способствует снижению уровня коррупции и дискриминации, а также помогает выявлять и предотвращать негативные последствия для прав человека. Прозрачность направлена на предоставление соответствующей информации заинтересованным сторонам для повышения понимания и укрепления доверия. В отношении систем ИИ прозрачность позволяет понять, как реализуется каждый этап функционирования системы, с учетом контекста и чувствительности конкретной системы. Она может также включать информацию о факторах, повлиявших на конкретный прогноз или решение, а также о наличии соответствующих гарантий (например, мер по обеспечению безопасности или справедливости). В случаях серьезной угрозы нарушения прав человека прозрачность может также подразумевать раскрытие исходного кода или наборов данных.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 </w:t>
      </w:r>
    </w:p>
    <w:p w:rsidRPr="0078708A" w:rsidR="0078708A" w:rsidP="0078708A" w:rsidRDefault="0078708A" w14:paraId="32B0D8FB" w14:textId="77777777">
      <w:pPr>
        <w:spacing w:after="24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Объяснимость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означает возможность понимания и получения информации о результатах, полученных системой ИИ. Объяснимость также предполагает понимание входных данных, выходных данных, принципов функционирования каждого алгоритмического компонента и их вклада в конечный результат системы. Таким образом, объяснимость тесно связана с прозрачностью, поскольку результаты и подпроцессы, ведущие к ним, должны быть понятными и отслеживаемыми, соответствующими конкретному контексту. Субъекты, работающие с ИИ, должны стремиться к разработке объяснимых алгоритмов. В случае применения ИИ, которое оказывает на пользователя воздействие, не являющееся временным, легко обратимым или малоопасным, необходимо обеспечивать наличие содержательного объяснения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каждого решения, повлекшего за собой соответствующее действие, чтобы результат мог считаться прозрачным.</w:t>
      </w:r>
    </w:p>
    <w:p w:rsidRPr="0078708A" w:rsidR="0078708A" w:rsidP="0078708A" w:rsidRDefault="0078708A" w14:paraId="4580E01D" w14:textId="77777777">
      <w:pPr>
        <w:spacing w:before="160" w:after="8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2F5496"/>
          <w:sz w:val="30"/>
          <w:szCs w:val="30"/>
          <w:lang w:val="ru-KZ" w:eastAsia="ru-KZ"/>
        </w:rPr>
        <w:t>Параграф 6. Принцип осведомленности и грамотности</w:t>
      </w:r>
    </w:p>
    <w:p w:rsidRPr="0078708A" w:rsidR="0078708A" w:rsidP="0078708A" w:rsidRDefault="0078708A" w14:paraId="7C228496" w14:textId="77777777">
      <w:pPr>
        <w:spacing w:before="240"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Следует продвигать общественную осведомленность и понимание технологий ИИ и ценности данных через открытое и доступное образование, гражданское участие, обучение цифровым навыкам и этике ИИ, медиаграмотность и информационную грамотность. Это обучение должно проводиться совместно правительствами, межправительственными организациями, гражданским обществом, академическим сообществом, СМИ, лидерами сообществ и частным сектором, с учетом существующего языкового, социального и культурного разнообразия, чтобы обеспечить эффективное общественное участие, и чтобы все члены общества могли принимать обоснованные решения о своем использовании систем ИИ и были защищены от чрезмерного влияния. Обучение воздействию систем ИИ должно включать обучение о правах человека и основных свободах, через призму этих прав и в их интересах. Это означает, что подход к пониманию систем ИИ должен основываться на их влиянии на права человека, доступ к правам, а также на окружающую среду и экосистемы. </w:t>
      </w:r>
    </w:p>
    <w:p w:rsidRPr="0078708A" w:rsidR="0078708A" w:rsidP="0078708A" w:rsidRDefault="0078708A" w14:paraId="53455658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Обучение, связанное с ИИ, должно быть направлено на развитие базовых ИИ-компетенций, которые позволят обучающимся осваивать новые знания, а также адаптироваться к решению задач в новых контекстах с использованием новых технологий ИИ.</w:t>
      </w:r>
      <w:r w:rsidRPr="0078708A">
        <w:rPr>
          <w:rFonts w:ascii="Arial" w:hAnsi="Arial" w:eastAsia="Times New Roman" w:cs="Arial"/>
          <w:color w:val="000000"/>
          <w:sz w:val="28"/>
          <w:szCs w:val="28"/>
          <w:lang w:val="ru-KZ" w:eastAsia="ru-KZ"/>
        </w:rPr>
        <w:t xml:space="preserve">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Прежде всего, эти базовые компетенции должны включать ценности, отражающие этическое и человекоцентричное мышление. Обучающимся необходимо поступательно углублять понимание отдельных прав человека – таких как право на равенство, недискриминацию, неприкосновенность частной жизни и плюрализм мнений – и осмысливать их значение в различных формах взаимодействия человека с ИИ.</w:t>
      </w:r>
      <w:r w:rsidRPr="0078708A">
        <w:rPr>
          <w:rFonts w:ascii="Arial" w:hAnsi="Arial" w:eastAsia="Times New Roman" w:cs="Arial"/>
          <w:color w:val="000000"/>
          <w:sz w:val="28"/>
          <w:szCs w:val="28"/>
          <w:lang w:val="ru-KZ" w:eastAsia="ru-KZ"/>
        </w:rPr>
        <w:t xml:space="preserve">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Компетенции также отражают необходимость понимания существующих споров вокруг ИИ и ключевых этических принципов, лежащих в основе регулирования, а также способствуют формированию практических навыков противодействия предвзятости, защиты конфиденциальности, продвижения прозрачности и подотчетности, и внедрения этического подхода при проектировании ИИ.</w:t>
      </w:r>
    </w:p>
    <w:p w:rsidRPr="0078708A" w:rsidR="0078708A" w:rsidP="0078708A" w:rsidRDefault="0078708A" w14:paraId="260E3E85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Использование ИИ в образовании без надлежащего педагогического сопровождения может ослабить интеллектуальное развитие обучающихся. Целью использования ИИ в образовании должно быть не только предоставление доступа к информации и стандартным ответам, но и содействие исследовательскому мышлению, развитию интеллекта и расширению способностей личности. Благоприятная политика и системы поощрения необходимы для поддержания мотивации педагогов к обучению на протяжении всей жизни. Управление кадрами в образовании должно предусматривать достаточно времени и ресурсов для участия педагогов в программах повышения квалификации, а также признавать и поощрять их ответственное и новаторское использование ИИ. Кроме того, необходимо адаптировать учебные программы и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системы оценивания, чтобы дать педагогам возможность апробировать валидированные ИИ-инструменты и новые педагогические методики. Также важно переосмыслить существующие методы оценки: не ограничивают ли они излишне реализацию человекоцентричного потенциала ИИ в образовании – и если да, то как их можно реформировать.</w:t>
      </w:r>
    </w:p>
    <w:p w:rsidRPr="0078708A" w:rsidR="0078708A" w:rsidP="0078708A" w:rsidRDefault="0078708A" w14:paraId="0B8131E9" w14:textId="77777777">
      <w:pPr>
        <w:spacing w:after="2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ab/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Все эти принципы – инклюзивности и справедливости, человекоцентричности, безопасности и этичности, ответственности и подотчетности, прозрачности и объяснимости, а также осведомленности и грамотности – являются неотъемлемыми элементами устойчивого и справедливого внедрения ИИ в образовательный процесс. Они отражают универсальные ценности, подчеркиваемые ведущими международными организациями, включая ЮНЕСКО, Пекинский консенсус и Австралийский совет по исследованиям в области образования (Australian Council for Educational Research, ACER). В настоящей Концепции подходов по внедрению программы ИИ в преподавание и обучение в Казахстане данные принципы интегрированы как основополагающие ориентиры, обеспечивающие соответствие глобальным стандартам и приоритетам развития человеческого капитала в условиях цифровой трансформации.</w:t>
      </w:r>
    </w:p>
    <w:p w:rsidRPr="0078708A" w:rsidR="0078708A" w:rsidP="0078708A" w:rsidRDefault="0078708A" w14:paraId="766476F5" w14:textId="77777777">
      <w:pPr>
        <w:spacing w:before="360" w:after="8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kern w:val="36"/>
          <w:sz w:val="28"/>
          <w:szCs w:val="28"/>
          <w:lang w:val="ru-KZ" w:eastAsia="ru-KZ"/>
        </w:rPr>
        <w:t>ГЛАВА 4. ПОЛИТИКА ИИ В ОБРАЗОВАНИИ: МИССИЯ, ВИДЕНИЕ, ЦЕЛЬ</w:t>
      </w:r>
    </w:p>
    <w:p w:rsidRPr="0078708A" w:rsidR="0078708A" w:rsidP="0078708A" w:rsidRDefault="0078708A" w14:paraId="0734818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</w:p>
    <w:p w:rsidRPr="0078708A" w:rsidR="0078708A" w:rsidP="0078708A" w:rsidRDefault="0078708A" w14:paraId="0458E5F1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Видение: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          </w:t>
      </w:r>
    </w:p>
    <w:p w:rsidRPr="0078708A" w:rsidR="0078708A" w:rsidP="0078708A" w:rsidRDefault="0078708A" w14:paraId="617A0B3E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Казахстан утвердится как региональный лидер в стратегическом и этичном использовании ИИ в образовании, обеспечивающий раскрытие потенциала каждого ребенка и повышения конкурентоспособности страны в условиях цифровой экономики и глобальных изменений.</w:t>
      </w:r>
    </w:p>
    <w:p w:rsidRPr="0078708A" w:rsidR="0078708A" w:rsidP="0078708A" w:rsidRDefault="0078708A" w14:paraId="220E284F" w14:textId="77777777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Миссия:</w:t>
      </w:r>
    </w:p>
    <w:p w:rsidRPr="0078708A" w:rsidR="0078708A" w:rsidP="0078708A" w:rsidRDefault="0078708A" w14:paraId="142D2FED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Использование потенциала ИИ для трансформации системы образования Казахстана с целью повышения ее качества, инклюзивности, равенства, справедливости и эффективности.</w:t>
      </w:r>
    </w:p>
    <w:p w:rsidRPr="0078708A" w:rsidR="0078708A" w:rsidP="0078708A" w:rsidRDefault="0078708A" w14:paraId="249446AE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Цель:</w:t>
      </w:r>
    </w:p>
    <w:p w:rsidRPr="0078708A" w:rsidR="0078708A" w:rsidP="0078708A" w:rsidRDefault="0078708A" w14:paraId="676841CC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Разработка и реализация целостного подхода к внедрению ИИ в процессы обучения, управления и оценивания с учетом международных стандартов, этических принципов и национальных потребностей.</w:t>
      </w:r>
    </w:p>
    <w:p w:rsidRPr="0078708A" w:rsidR="0078708A" w:rsidP="0078708A" w:rsidRDefault="0078708A" w14:paraId="25B11EFB" w14:textId="77777777">
      <w:pPr>
        <w:spacing w:after="0" w:line="240" w:lineRule="auto"/>
        <w:ind w:firstLine="720"/>
        <w:jc w:val="both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Стратегические цели (по направлениям):</w:t>
      </w:r>
    </w:p>
    <w:p w:rsidRPr="0078708A" w:rsidR="0078708A" w:rsidP="0078708A" w:rsidRDefault="0078708A" w14:paraId="16FE3DEE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Внедрение ИИ в системе образования требует сосредоточенности на ключевых направлениях, чтобы обеспечить его системное, этичное и эффективное внедрение. Определенные направления отражают национальные потребности, стратегический курс страны, а также ориентиры, заданные международной повесткой в области цифровой трансформации. Эти направления служат ориентиром для формирования политики, распределения ресурсов и проектирования конкретных инициатив.</w:t>
      </w:r>
    </w:p>
    <w:p w:rsidRPr="0078708A" w:rsidR="0078708A" w:rsidP="0078708A" w:rsidRDefault="0078708A" w14:paraId="329A9686" w14:textId="77777777">
      <w:pPr>
        <w:spacing w:after="80" w:line="240" w:lineRule="auto"/>
        <w:ind w:firstLine="72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Приоритет 1. Содержание образования</w:t>
      </w:r>
    </w:p>
    <w:p w:rsidRPr="0078708A" w:rsidR="0078708A" w:rsidP="0078708A" w:rsidRDefault="0078708A" w14:paraId="6F8D5BF5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Интеграция ИИ в содержание образования становится стратегически важной задачей образования. Международные организации, включая ЮНЕСКО и ОЭСР, подчеркивают, что ИИ-грамотность становится столь же фундаментальной компетенцией, как базовые навыки чтения и письма. Современные образовательные системы нуждаются в обновлении в соответствии с развитием технологий ИИ для подготовки кадров для рынка труда, ориентированного на цифровую экономику и формирование у обучающихся навыков, необходимых для полноценного участия в общественной, социальной и политической жизни страны. </w:t>
      </w:r>
    </w:p>
    <w:p w:rsidRPr="0078708A" w:rsidR="0078708A" w:rsidP="0078708A" w:rsidRDefault="0078708A" w14:paraId="1D0DB892" w14:textId="77777777">
      <w:pPr>
        <w:spacing w:before="240"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Интеграция модулей по ИИ в предметы «Информатика» и «Цифровая грамотность»</w:t>
      </w:r>
    </w:p>
    <w:p w:rsidRPr="0078708A" w:rsidR="0078708A" w:rsidP="0078708A" w:rsidRDefault="0078708A" w14:paraId="326E888A" w14:textId="77777777">
      <w:pPr>
        <w:spacing w:before="240"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 рамках предмета «Цифровая грамотность» учащиеся смогут сформировать базовое представление о природе ИИ, его применении в повседневной жизни, а также основах взаимодействия с интеллектуальными системами: поиск информации, распознавание изображений и голосовых команд. В предмете «Информатика» эти знания могут последовательно углубляться за счет изучения ключевых понятий как сбор и интерпретация данных, алгоритмическое мышление, принципы машинного обучения, основы кибербезопасности и защиты персональных данных, а также этические аспекты использования ИИ. Содержание каждого предмета будет распределено через поэтапную модель изучения ИИ, с учетом когнитивных особенностей обучающихся на разных уровнях образования.</w:t>
      </w:r>
    </w:p>
    <w:p w:rsidRPr="0078708A" w:rsidR="0078708A" w:rsidP="0078708A" w:rsidRDefault="0078708A" w14:paraId="5578E542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Интеграция модулей ИИ в содержание среднего образования является ключевым направлением в ряде стран, стремящихся обеспечить соответствие школьного образования требованиям цифровой эпохи. Например, Австралийский национальный учебный план включает элементы ИИ на всех ступенях обязательного образования – с дошкольной подготовительной группы (Foundation) до 10 класса. Хотя отдельного предмета под названием «ИИ» нет, ключевые понятия и навыки, связанные с ИИ, расписаны в содержании таких предметных областей, как «Математика» и «Технологии», а также упоминаются в естественных науках и сквозных компетенциях. </w:t>
      </w:r>
    </w:p>
    <w:p w:rsidRPr="0078708A" w:rsidR="0078708A" w:rsidP="0078708A" w:rsidRDefault="0078708A" w14:paraId="19FFE7A0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Обновление существующих предметов через интеграцию модулей по ИИ дает возможность органично внедрить новые знания в уже существующую структуру школьного образования, минимизируя фрагментацию и повышая межпредметную связанность. Кроме того, такой подход обеспечивает равный доступ к базовым знаниям об ИИ для всех обучающихся, независимо от их региона, социального положения или уровня подготовки, и отвечает принципам инклюзивности, гибкости и практической направленности образования.</w:t>
      </w:r>
    </w:p>
    <w:p w:rsidRPr="0078708A" w:rsidR="0078708A" w:rsidP="0078708A" w:rsidRDefault="0078708A" w14:paraId="0965A604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Разработка и внедрение цифровых учебников нового поколения (AI-Kitap)</w:t>
      </w:r>
    </w:p>
    <w:p w:rsidRPr="0078708A" w:rsidR="0078708A" w:rsidP="0078708A" w:rsidRDefault="0078708A" w14:paraId="1B9EA678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Цифровые учебники с элементами ИИ – это современный инструмент, значительно расширяющий возможности персонализированного и качественного обучения. В отличие от традиционных учебников, ИИ-учебники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адаптируют содержание под потребности каждого учащегося в режиме реального времени. Они могут подстраивать уровень сложности материала, темп и формат подачи под способности ученика, предлагать дополнительные разъяснения или задания на основе его успехов и затруднений. </w:t>
      </w:r>
    </w:p>
    <w:p w:rsidRPr="0078708A" w:rsidR="0078708A" w:rsidP="0078708A" w:rsidRDefault="0078708A" w14:paraId="30651A38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 Казахстане разработка и внедрение цифровых учебников нового поколения AI Kitap станет технологических прорывом в сфере образования. AI Kitap будет выступать как персональный ИИ-помощник для школьников: он анализирует учебный прогресс, выявляет ошибки, предлагает индивидуальные задания и поддерживает мотивацию, выступая в роли виртуального наставника. Контент платформы включает анимации, видео, игры и симуляции, встроенные в школьную программу. С сентября 2025 года AI Kitap начнут тестировать в пилотном режиме в казахстанских «Комфортных школах». В проекте будут участвовать 5-е классы с предметами: математика, информатика и казахский язык. </w:t>
      </w:r>
    </w:p>
    <w:p w:rsidRPr="0078708A" w:rsidR="0078708A" w:rsidP="0078708A" w:rsidRDefault="0078708A" w14:paraId="31AB9AE8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Согласно международному опыту, ИИ системы уже активно используются в образовательных программах для персонализации обучения и повышению вовлеченности обучающихся в образовательный процесс. Одним из ярких примеров является стратегия Южной Кореи по внедрению цифровых учебников с элементами ИИ, которые дают возможность собирать и обрабатывать данные об успеваемости и адаптировать материалы под индивидуальные потребности каждого учащегося.</w:t>
      </w:r>
    </w:p>
    <w:p w:rsidRPr="0078708A" w:rsidR="0078708A" w:rsidP="0078708A" w:rsidRDefault="0078708A" w14:paraId="1F62717A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Инструменты на базе ИИ также позволяют отслеживать прогресс учеников, обеспечивая постоянную обратную связь и дополнительные ресурсы. Исследования показывают, что ИИ также играет вспомогательную роль в повышении эффективности преподавания. Эти функции помогают учителям лучше понимать потребности учеников, оптимизировать планирование уроков и создавать качественные образовательные материалы. </w:t>
      </w:r>
    </w:p>
    <w:p w:rsidRPr="0078708A" w:rsidR="0078708A" w:rsidP="0078708A" w:rsidRDefault="0078708A" w14:paraId="1EA81BD5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Включение элементов ИИ в программы дополнительного образования</w:t>
      </w:r>
    </w:p>
    <w:p w:rsidRPr="0078708A" w:rsidR="0078708A" w:rsidP="0078708A" w:rsidRDefault="0078708A" w14:paraId="32406AEF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 условиях стремительного развития технологий дополнительное и внеурочное образование предоставляет широкие возможности для расширения и углубления ИИ-компетенций обучающихся, особенно через гибкие, практико-ориентированные форматы. Именно в таких условиях учащиеся могут развивать интерес к технологиям, участвовать в проектной деятельности и осваивать ИИ в прикладном контексте.</w:t>
      </w:r>
    </w:p>
    <w:p w:rsidRPr="0078708A" w:rsidR="0078708A" w:rsidP="0078708A" w:rsidRDefault="0078708A" w14:paraId="6C532146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Согласно рекомендациям ЮНЕСКО, развитие компетенций в области ИИ следует осуществлять в рамках комплексной стратегии на всех уровнях образования – от формального школьного обучения до системы неформального и непрерывного обучения.</w:t>
      </w:r>
    </w:p>
    <w:p w:rsidRPr="0078708A" w:rsidR="0078708A" w:rsidP="0078708A" w:rsidRDefault="0078708A" w14:paraId="4C305B16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В рамках данного направления Казахстан будет развивать внеурочные программы по освоению ИИ-навыков, чтобы раскрыть потенциал каждого ребенка и подготовить новое поколение специалистов, готовых к работе в цифровой экономике. К тому же внеурочные инициативы могут служить площадкой для апробации новый учебных инициатив, связанных с внедрением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ИИ, перед их интеграцией в школьную программу и укрепления сотрудничества между школами и бизнесом. </w:t>
      </w:r>
    </w:p>
    <w:p w:rsidRPr="0078708A" w:rsidR="0078708A" w:rsidP="0078708A" w:rsidRDefault="0078708A" w14:paraId="7623411E" w14:textId="7777777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Стратегические направления включения элементов ИИ в программы дополнительного образования:</w:t>
      </w:r>
    </w:p>
    <w:p w:rsidRPr="0078708A" w:rsidR="0078708A" w:rsidP="0078708A" w:rsidRDefault="0078708A" w14:paraId="41860BD7" w14:textId="77777777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Разработка и масштабирование программ дополнительного образования с ИИ-компонентами.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Данное направление включает создание модульных курсов по основам ИИ (машинное обучение, алгоритмы, анализ данных, программирование) и разработку онлайн-курсов на казахском и русском языках. Ожидаемым результатом станет повышение доступности ИИ-обучения, расширение охвата обучающихся и формирование у них как базовых, так и углубленных цифровых компетенций.</w:t>
      </w:r>
    </w:p>
    <w:p w:rsidRPr="0078708A" w:rsidR="0078708A" w:rsidP="0078708A" w:rsidRDefault="0078708A" w14:paraId="4E811F55" w14:textId="77777777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Развитие инфраструктуры внеурочной деятельности в сфере ИИ.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В рамках этого направления планируется организация школьных и межшкольных кружков, клубов, хакатонов, олимпиад и летних лагерей с ИИ-компонентами. Это позволит учащимся развивать практические навыки, углублять знания через реальные задачи и укреплять интерес к технологическим направлениям.</w:t>
      </w:r>
    </w:p>
    <w:p w:rsidRPr="0078708A" w:rsidR="0078708A" w:rsidP="0078708A" w:rsidRDefault="0078708A" w14:paraId="4A9BCCC1" w14:textId="77777777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Охват уязвимых и недостаточно представленных групп.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Особое внимание будет уделено обеспечению доступа к ИИ-образованию для сельских школ и обучающихся из социально уязвимых категорий. Для этого будут использованы дистанционные форматы, целевые программы и инклюзивные цифровые ресурсы. Такой подход позволит снизить цифровое неравенство и обеспечить равные возможности для всех обучающихся.</w:t>
      </w:r>
    </w:p>
    <w:p w:rsidRPr="0078708A" w:rsidR="0078708A" w:rsidP="0078708A" w:rsidRDefault="0078708A" w14:paraId="560AEFE3" w14:textId="77777777">
      <w:pPr>
        <w:numPr>
          <w:ilvl w:val="0"/>
          <w:numId w:val="18"/>
        </w:numPr>
        <w:spacing w:after="28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Партнерства с индустрией, университетами и НПО.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Реализация данного направления будет опираться на активное сотрудничество с университетами, исследовательскими центрами, IT компаниями и НПО. Взаимодействие будет осуществляться через наставничество, лекции, открытые уроки, мастер-классы, дни ИИ в школах, и организацию совместных мероприятий по повышению осведомленности об ИИ. Эти инициативы будут способствовать формированию базового понимания принципов ИИ, его возможностей и рисков, развитию критического мышления и цифровой этики. Широкое вовлечение заинтересованных сторон обеспечит устойчивую общественную поддержку и усилит доверие к интеграции ИИ в образовательную систему.</w:t>
      </w:r>
    </w:p>
    <w:p w:rsidRPr="0078708A" w:rsidR="0078708A" w:rsidP="0078708A" w:rsidRDefault="0078708A" w14:paraId="7CA1C741" w14:textId="77777777">
      <w:pPr>
        <w:spacing w:after="0" w:line="240" w:lineRule="auto"/>
        <w:ind w:firstLine="700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Приоритет 2. Педагогические кадры и методическая поддержка</w:t>
      </w:r>
    </w:p>
    <w:p w:rsidRPr="0078708A" w:rsidR="0078708A" w:rsidP="0078708A" w:rsidRDefault="0078708A" w14:paraId="6566091D" w14:textId="77777777">
      <w:pPr>
        <w:spacing w:before="240"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Владение инструментами ИИ должно неразрывно сопровождаться развитием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критического, этически ориентированного отношения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к их применению.</w:t>
      </w:r>
    </w:p>
    <w:p w:rsidRPr="0078708A" w:rsidR="0078708A" w:rsidP="0078708A" w:rsidRDefault="0078708A" w14:paraId="16788B28" w14:textId="77777777">
      <w:pPr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Образовательный контент, используемый педагогами в учебном процессе, представляет собой ключевой элемент ландшафта ИИ в образовании. Без качественных, этически верифицированных и локализованных материалов невозможно обеспечить полноценное и ответственное преподавание и обучение с применением ИИ-инструментов.</w:t>
      </w:r>
    </w:p>
    <w:p w:rsidRPr="0078708A" w:rsidR="0078708A" w:rsidP="0078708A" w:rsidRDefault="0078708A" w14:paraId="297F4D68" w14:textId="77777777">
      <w:pPr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Учебно-методические ресурсы, разрабатываемые педагогами, должны проходить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профессиональное наблюдение и модерацию в организациях образования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, что обеспечит их соответствие образовательным стандартам и требованиям качества. Создание цифрового контента становится непрерывным, педагого-центричным процессом, основанным на этических нормах и прозрачной системе распространения, соответствующей международным стандартам безопасности, достоверности и педагогической ценности.</w:t>
      </w:r>
    </w:p>
    <w:p w:rsidRPr="0078708A" w:rsidR="0078708A" w:rsidP="0078708A" w:rsidRDefault="0078708A" w14:paraId="13C95A63" w14:textId="77777777">
      <w:pPr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Каждый педагог должен указывать источники информации, использованные при разработке учебных материалов. В целях защиты обучающихся и повышения прозрачности будут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внедрены механизмы маркировки учебного контента как «AI-safe»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для дальнейшего размещения в открытых библиотеках ИИ-ресурсов.</w:t>
      </w:r>
    </w:p>
    <w:p w:rsidRPr="0078708A" w:rsidR="0078708A" w:rsidP="0078708A" w:rsidRDefault="0078708A" w14:paraId="2E9D4602" w14:textId="77777777">
      <w:pPr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В этой связи, для обеспечения корректного, этичного и безопасного использования ИИ-инструментов в образовательной практике, необходимо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внесение изменений и дополнений в действующие нормативные правовые акты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, регулирующие вопросы педагогической этики и экспертизы содержания образования.</w:t>
      </w:r>
    </w:p>
    <w:p w:rsidRPr="0078708A" w:rsidR="0078708A" w:rsidP="0078708A" w:rsidRDefault="0078708A" w14:paraId="62937D7C" w14:textId="77777777">
      <w:pPr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Такое нормативное регулирование позволит укрепить ценностную основу цифровой трансформации образования и повысить доверие общества к ИИ-решениям, внедряемым в систему обучения.</w:t>
      </w:r>
    </w:p>
    <w:p w:rsidRPr="0078708A" w:rsidR="0078708A" w:rsidP="0078708A" w:rsidRDefault="0078708A" w14:paraId="4F41F82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</w:p>
    <w:p w:rsidRPr="0078708A" w:rsidR="0078708A" w:rsidP="0078708A" w:rsidRDefault="0078708A" w14:paraId="30DAD966" w14:textId="77777777">
      <w:pPr>
        <w:spacing w:after="0" w:line="240" w:lineRule="auto"/>
        <w:ind w:left="20" w:firstLine="680"/>
        <w:jc w:val="center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Аналитика данных педагогов на основе ИИ</w:t>
      </w:r>
    </w:p>
    <w:p w:rsidRPr="0078708A" w:rsidR="0078708A" w:rsidP="0078708A" w:rsidRDefault="0078708A" w14:paraId="56D2EBFB" w14:textId="77777777">
      <w:pPr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 рамках реализации Национальной платформы непрерывного профессионального развития педагогов «Ұстаз» (далее – платформа «Ұстаз») осуществляется систематизированный сбор и аналитическая обработка больших данных, охватывающих различные аспекты профессиональной деятельности педагогов. Такой многомерный подход обеспечивает комплексное понимание качества кадрового потенциала и создает условия для адресной поддержки педагогов.</w:t>
      </w:r>
    </w:p>
    <w:p w:rsidRPr="0078708A" w:rsidR="0078708A" w:rsidP="0078708A" w:rsidRDefault="0078708A" w14:paraId="74B3D26C" w14:textId="77777777">
      <w:pPr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В рамках развития платформы «Ұстаз» планируется внедрение комплексных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моделей аналитики с использованием статистических и психометрических параметров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, а также технологий ИИ для прогнозирования и поддержки принятия управленческих решений. Следовательно, платформа «Ұстаз» трансформируется в многоуровневую систему мониторинга и отчетности, обеспечивающую анализ профессиональной деятельности педагогов на индивидуальном и системном уровнях.</w:t>
      </w:r>
    </w:p>
    <w:p w:rsidRPr="0078708A" w:rsidR="0078708A" w:rsidP="0078708A" w:rsidRDefault="0078708A" w14:paraId="319C7C0F" w14:textId="77777777">
      <w:pPr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Функционал платформы «Ұстаз» позволит объективно выявлять как сильные стороны, так и зоны профессионального роста педагогов, формировать индивидуализированные траектории профессионального развития с учетом когнитивных, поведенческих и мотивационных характеристик, прогнозировать риски профессионального выгорания и сниженной эффективности, а также принимать своевременные превентивные меры.</w:t>
      </w:r>
      <w:r w:rsidRPr="0078708A">
        <w:rPr>
          <w:rFonts w:ascii="Arial" w:hAnsi="Arial" w:eastAsia="Times New Roman" w:cs="Arial"/>
          <w:color w:val="000000"/>
          <w:lang w:val="ru-KZ" w:eastAsia="ru-KZ"/>
        </w:rPr>
        <w:t xml:space="preserve">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Особое значение придается обеспечению педагогов своевременной, доступной и адресной методической поддержкой, особенно в части формирования цифрового портфолио и прохождения процедуры аттестации на присвоение квалификационной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категории. С этой целью предлагается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разработка интеллектуального модуля «AI-ассистент»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для навигационной поддержки и предоставления персонализированных рекомендаций. Дополнительно, аналитика больших данных на платформе «Ұстаз» будет способствовать определению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потребности в подготовке педагогических кадров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.</w:t>
      </w:r>
    </w:p>
    <w:p w:rsidRPr="0078708A" w:rsidR="0078708A" w:rsidP="0078708A" w:rsidRDefault="0078708A" w14:paraId="5B502AF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</w:p>
    <w:p w:rsidRPr="0078708A" w:rsidR="0078708A" w:rsidP="0078708A" w:rsidRDefault="0078708A" w14:paraId="2D8DCFBA" w14:textId="77777777">
      <w:pPr>
        <w:spacing w:after="0" w:line="240" w:lineRule="auto"/>
        <w:ind w:left="20"/>
        <w:jc w:val="center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Профессиональное развитие педагогов</w:t>
      </w:r>
    </w:p>
    <w:p w:rsidRPr="0078708A" w:rsidR="0078708A" w:rsidP="0078708A" w:rsidRDefault="0078708A" w14:paraId="3466E5AB" w14:textId="77777777">
      <w:pPr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В условиях цифровой трансформации именно педагог становится ключевым медиатором между обучающимся и ИИ-инструментами. Предлагаемая модель профессионального развития и сертификации педагога опирается на AI Competency Framework for Teachers, которая определяет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три уровня прогрессии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(Acquire → Deepen → Create).</w:t>
      </w:r>
    </w:p>
    <w:p w:rsidRPr="0078708A" w:rsidR="0078708A" w:rsidP="0078708A" w:rsidRDefault="0078708A" w14:paraId="6A859574" w14:textId="77777777">
      <w:pPr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 дополнение к рамке AI Competency Framework for Teachers, в профессиональном развитии и сертификации педагогов будут использованы стандарты ISTE Международного общества технологий в образовании (США). Стандарты ISTE определяют компетенции для обучения, преподавания и руководства с использованием цифровых и ИИ технологий с позиции четырех ключевых участников образовательного процесса (обучающиеся, педагоги, лидеры, тренеры).</w:t>
      </w:r>
    </w:p>
    <w:p w:rsidRPr="0078708A" w:rsidR="0078708A" w:rsidP="0078708A" w:rsidRDefault="0078708A" w14:paraId="21C3762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</w:p>
    <w:p w:rsidRPr="0078708A" w:rsidR="0078708A" w:rsidP="0078708A" w:rsidRDefault="0078708A" w14:paraId="6298AF66" w14:textId="77777777">
      <w:pPr>
        <w:spacing w:after="20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Таблица 3.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Трехэтапное обучение педагогов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4125"/>
        <w:gridCol w:w="3464"/>
      </w:tblGrid>
      <w:tr w:rsidRPr="0078708A" w:rsidR="0078708A" w14:paraId="111640A8" w14:textId="77777777">
        <w:trPr>
          <w:trHeight w:val="525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Pr="0078708A" w:rsidR="0078708A" w:rsidP="0078708A" w:rsidRDefault="0078708A" w14:paraId="168DD837" w14:textId="77777777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Уровень прогрессии/ сертификации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Pr="0078708A" w:rsidR="0078708A" w:rsidP="0078708A" w:rsidRDefault="0078708A" w14:paraId="5AAC68A1" w14:textId="77777777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Описание приобретенных компетенций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Pr="0078708A" w:rsidR="0078708A" w:rsidP="0078708A" w:rsidRDefault="0078708A" w14:paraId="2336E0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</w:p>
          <w:p w:rsidRPr="0078708A" w:rsidR="0078708A" w:rsidP="0078708A" w:rsidRDefault="0078708A" w14:paraId="0B532DF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Реализация</w:t>
            </w:r>
          </w:p>
        </w:tc>
      </w:tr>
      <w:tr w:rsidRPr="0078708A" w:rsidR="0078708A" w14:paraId="494D7C42" w14:textId="77777777">
        <w:trPr>
          <w:trHeight w:val="1038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Pr="0078708A" w:rsidR="0078708A" w:rsidP="0078708A" w:rsidRDefault="0078708A" w14:paraId="1DBB3929" w14:textId="77777777">
            <w:pPr>
              <w:spacing w:before="24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Acquire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Pr="0078708A" w:rsidR="0078708A" w:rsidP="0078708A" w:rsidRDefault="0078708A" w14:paraId="328CA25A" w14:textId="77777777">
            <w:pPr>
              <w:spacing w:before="24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Базовая программа –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KZ" w:eastAsia="ru-KZ"/>
              </w:rPr>
              <w:t>понимает базовые принципы ИИ, умеет применять готовые инструменты, соблюдает правила конфиденциальности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Pr="0078708A" w:rsidR="0078708A" w:rsidP="0078708A" w:rsidRDefault="0078708A" w14:paraId="583D22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Массовые открытые онлайн-курсы (MOOC)</w:t>
            </w:r>
          </w:p>
          <w:p w:rsidRPr="0078708A" w:rsidR="0078708A" w:rsidP="0078708A" w:rsidRDefault="0078708A" w14:paraId="3C7380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Тематика:</w:t>
            </w:r>
          </w:p>
          <w:p w:rsidRPr="0078708A" w:rsidR="0078708A" w:rsidP="0078708A" w:rsidRDefault="0078708A" w14:paraId="3622EF3B" w14:textId="77777777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lang w:val="ru-KZ" w:eastAsia="ru-KZ"/>
              </w:rPr>
              <w:t>Учебный процесс с ИИ: генеративные модели </w:t>
            </w:r>
          </w:p>
          <w:p w:rsidRPr="0078708A" w:rsidR="0078708A" w:rsidP="0078708A" w:rsidRDefault="0078708A" w14:paraId="75408193" w14:textId="77777777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lang w:val="ru-KZ" w:eastAsia="ru-KZ"/>
              </w:rPr>
              <w:t>Искусство промт-инжиниринга для учителя</w:t>
            </w:r>
          </w:p>
          <w:p w:rsidRPr="0078708A" w:rsidR="0078708A" w:rsidP="0078708A" w:rsidRDefault="0078708A" w14:paraId="46B7C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Участники: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педагоги</w:t>
            </w:r>
          </w:p>
          <w:p w:rsidRPr="0078708A" w:rsidR="0078708A" w:rsidP="0078708A" w:rsidRDefault="0078708A" w14:paraId="137731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Форма завершения: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KZ" w:eastAsia="ru-KZ"/>
              </w:rPr>
              <w:t>свидетельство по итогам тестирования</w:t>
            </w:r>
          </w:p>
          <w:p w:rsidRPr="0078708A" w:rsidR="0078708A" w:rsidP="0078708A" w:rsidRDefault="0078708A" w14:paraId="5EC2F9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Платформа: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KZ" w:eastAsia="ru-KZ"/>
              </w:rPr>
              <w:t>https://lms.orleu.edu.kz/</w:t>
            </w:r>
          </w:p>
          <w:p w:rsidRPr="0078708A" w:rsidR="0078708A" w:rsidP="0078708A" w:rsidRDefault="0078708A" w14:paraId="78E700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Разработчик: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KZ" w:eastAsia="ru-KZ"/>
              </w:rPr>
              <w:t>НЦПК «Өрлеу» совместно с ЮНЕСКО</w:t>
            </w:r>
          </w:p>
          <w:p w:rsidRPr="0078708A" w:rsidR="0078708A" w:rsidP="0078708A" w:rsidRDefault="0078708A" w14:paraId="510509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Сроки реализации: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KZ" w:eastAsia="ru-KZ"/>
              </w:rPr>
              <w:t>2025-2026 гг.</w:t>
            </w:r>
          </w:p>
        </w:tc>
      </w:tr>
      <w:tr w:rsidRPr="0078708A" w:rsidR="0078708A" w14:paraId="6EC2334F" w14:textId="77777777">
        <w:trPr>
          <w:trHeight w:val="18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Pr="0078708A" w:rsidR="0078708A" w:rsidP="0078708A" w:rsidRDefault="0078708A" w14:paraId="3CA4D5BB" w14:textId="77777777">
            <w:pPr>
              <w:spacing w:before="24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Deepen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Pr="0078708A" w:rsidR="0078708A" w:rsidP="0078708A" w:rsidRDefault="0078708A" w14:paraId="1AA8340A" w14:textId="77777777">
            <w:pPr>
              <w:spacing w:before="24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Углубленная программа –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KZ" w:eastAsia="ru-KZ"/>
              </w:rPr>
              <w:t>интегрирует</w:t>
            </w: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KZ" w:eastAsia="ru-KZ"/>
              </w:rPr>
              <w:t>ИИ в дифференцированные уроки, критически оценивает алгоритмы, обучает учеников цифровой безопасности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Pr="0078708A" w:rsidR="0078708A" w:rsidP="0078708A" w:rsidRDefault="0078708A" w14:paraId="41E113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Курсы повышения квалификации</w:t>
            </w:r>
          </w:p>
          <w:p w:rsidRPr="0078708A" w:rsidR="0078708A" w:rsidP="0078708A" w:rsidRDefault="0078708A" w14:paraId="72B944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Тематика:</w:t>
            </w:r>
          </w:p>
          <w:p w:rsidRPr="0078708A" w:rsidR="0078708A" w:rsidP="0078708A" w:rsidRDefault="0078708A" w14:paraId="4895ECFF" w14:textId="77777777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lang w:val="ru-KZ" w:eastAsia="ru-KZ"/>
              </w:rPr>
              <w:t>Цифровые технологии и ИИ для персонализации обучения в начальных классах;</w:t>
            </w:r>
          </w:p>
          <w:p w:rsidRPr="0078708A" w:rsidR="0078708A" w:rsidP="0078708A" w:rsidRDefault="0078708A" w14:paraId="3AB1D5C4" w14:textId="77777777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lang w:val="ru-KZ" w:eastAsia="ru-KZ"/>
              </w:rPr>
              <w:t>Цифровые технологии и ИИ для персонализации обучения в среднем образовании;</w:t>
            </w:r>
          </w:p>
          <w:p w:rsidRPr="0078708A" w:rsidR="0078708A" w:rsidP="0078708A" w:rsidRDefault="0078708A" w14:paraId="5362A5F4" w14:textId="77777777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lang w:val="ru-KZ" w:eastAsia="ru-KZ"/>
              </w:rPr>
              <w:t>Цифровые технологии и ИИ для реализации совмещенного обучения в малокомплектных школах</w:t>
            </w:r>
          </w:p>
          <w:p w:rsidRPr="0078708A" w:rsidR="0078708A" w:rsidP="0078708A" w:rsidRDefault="0078708A" w14:paraId="0A8575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Участники: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педагоги</w:t>
            </w:r>
          </w:p>
          <w:p w:rsidRPr="0078708A" w:rsidR="0078708A" w:rsidP="0078708A" w:rsidRDefault="0078708A" w14:paraId="3CEA63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Форма завершения: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KZ" w:eastAsia="ru-KZ"/>
              </w:rPr>
              <w:t>сертификат по итогам оценивания</w:t>
            </w:r>
          </w:p>
          <w:p w:rsidRPr="0078708A" w:rsidR="0078708A" w:rsidP="0078708A" w:rsidRDefault="0078708A" w14:paraId="06E9A6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Разработчик: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KZ" w:eastAsia="ru-KZ"/>
              </w:rPr>
              <w:t>НЦПК «Өрлеу» совместно с ЮНЕСКО и на основе стандартов ISTE (США)</w:t>
            </w:r>
          </w:p>
          <w:p w:rsidRPr="0078708A" w:rsidR="0078708A" w:rsidP="0078708A" w:rsidRDefault="0078708A" w14:paraId="4C9442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Сроки реализации: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KZ" w:eastAsia="ru-KZ"/>
              </w:rPr>
              <w:t>2026-2027 гг.</w:t>
            </w:r>
          </w:p>
        </w:tc>
      </w:tr>
      <w:tr w:rsidRPr="0078708A" w:rsidR="0078708A" w14:paraId="5F9A7E29" w14:textId="77777777">
        <w:trPr>
          <w:trHeight w:val="255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Pr="0078708A" w:rsidR="0078708A" w:rsidP="0078708A" w:rsidRDefault="0078708A" w14:paraId="2B375BE1" w14:textId="77777777">
            <w:pPr>
              <w:spacing w:before="24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Create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Pr="0078708A" w:rsidR="0078708A" w:rsidP="0078708A" w:rsidRDefault="0078708A" w14:paraId="05CC9C16" w14:textId="77777777">
            <w:pPr>
              <w:spacing w:before="24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Профессиональная программа –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KZ" w:eastAsia="ru-KZ"/>
              </w:rPr>
              <w:t>разрабатывает собственные ИИ-решения или локализует модели, наставляет коллег, продвигает культуру человекоцентризма в школе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Pr="0078708A" w:rsidR="0078708A" w:rsidP="0078708A" w:rsidRDefault="0078708A" w14:paraId="158CA733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Профильная образовательная программа</w:t>
            </w:r>
          </w:p>
          <w:p w:rsidRPr="0078708A" w:rsidR="0078708A" w:rsidP="0078708A" w:rsidRDefault="0078708A" w14:paraId="4FF713A3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Тематика: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lang w:val="ru-KZ" w:eastAsia="ru-KZ"/>
              </w:rPr>
              <w:t>ИИ-модели в образовании</w:t>
            </w:r>
          </w:p>
          <w:p w:rsidRPr="0078708A" w:rsidR="0078708A" w:rsidP="0078708A" w:rsidRDefault="0078708A" w14:paraId="54B932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Участники: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педагоги информатики</w:t>
            </w:r>
          </w:p>
          <w:p w:rsidRPr="0078708A" w:rsidR="0078708A" w:rsidP="0078708A" w:rsidRDefault="0078708A" w14:paraId="5FCC79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Форма завершения: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KZ" w:eastAsia="ru-KZ"/>
              </w:rPr>
              <w:t>сертификат по итогам оценивания</w:t>
            </w:r>
          </w:p>
          <w:p w:rsidRPr="0078708A" w:rsidR="0078708A" w:rsidP="0078708A" w:rsidRDefault="0078708A" w14:paraId="42599F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Разработчик: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KZ" w:eastAsia="ru-KZ"/>
              </w:rPr>
              <w:t>НЦПК «Өрлеу» совместно с ИИ-компаниями и на основе стандартов ISTE (США)</w:t>
            </w:r>
          </w:p>
          <w:p w:rsidRPr="0078708A" w:rsidR="0078708A" w:rsidP="0078708A" w:rsidRDefault="0078708A" w14:paraId="034DED6F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Сроки реализации: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KZ" w:eastAsia="ru-KZ"/>
              </w:rPr>
              <w:t>2026-2028 гг.</w:t>
            </w:r>
          </w:p>
        </w:tc>
      </w:tr>
    </w:tbl>
    <w:p w:rsidRPr="0078708A" w:rsidR="0078708A" w:rsidP="0078708A" w:rsidRDefault="0078708A" w14:paraId="44E6C5A3" w14:textId="77777777">
      <w:pPr>
        <w:spacing w:before="240"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 рамках реализации образовательных программ особое внимание уделяется автоматизации рутинных процессов с применением инструментов ИИ, включая оценивание учебных достижений обучающихся в режиме реального времени и предоставление обратной связи. При этом, согласно акту ЕС «EU Artificial Intelligence Act», все ИИ-системы, оказывающие влияние на образовательные траектории, отнесены к категории высокого риска (High-Risk). Это предполагает обязательство пользователей ИИ информировать об использовании ИИ, обеспечивать прозрачность алгоритмов, осуществлять человеческую верификацию результатов его работы, а также контроль использования ИИ в образовательном процессе в рамках государственной аттестации организаций образования.</w:t>
      </w:r>
    </w:p>
    <w:p w:rsidRPr="0078708A" w:rsidR="0078708A" w:rsidP="0078708A" w:rsidRDefault="0078708A" w14:paraId="6438C76B" w14:textId="77777777">
      <w:pPr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Применение ISTE позволит обеспечить международную сопоставимость уровней цифровой и ИИ-компетентности, проводить внешнюю валидизацию результатов профессионального развития на основе признанных критериев и интегрировать принципы этики и ответственного использования ИИ, соответствующие требованиям «EU Artificial Intelligence Act».</w:t>
      </w:r>
    </w:p>
    <w:p w:rsidRPr="0078708A" w:rsidR="0078708A" w:rsidP="0078708A" w:rsidRDefault="0078708A" w14:paraId="71473F77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Интеграция ISTE-стандартов в национальную модель сертификации педагогов может служить инструментом обеспечения качества и внешней экспертизы применения ИИ в образовании.</w:t>
      </w:r>
    </w:p>
    <w:p w:rsidRPr="0078708A" w:rsidR="0078708A" w:rsidP="0078708A" w:rsidRDefault="0078708A" w14:paraId="555AB223" w14:textId="77777777">
      <w:pPr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Обозначенные направления послужат основой для внесения изменений и дополнений в Профессиональные стандарты для педагогов организаций образования (Приказ Министра просвещения Республики Казахстан от 24 февраля 2025 года №31) в целях определения цифровой и ИИ-компетентности педагогов.  </w:t>
      </w:r>
    </w:p>
    <w:p w:rsidRPr="0078708A" w:rsidR="0078708A" w:rsidP="0078708A" w:rsidRDefault="0078708A" w14:paraId="1370D6F0" w14:textId="77777777">
      <w:pPr>
        <w:spacing w:before="160" w:after="80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Приоритет 3. Исследования и инновации</w:t>
      </w:r>
    </w:p>
    <w:p w:rsidRPr="0078708A" w:rsidR="0078708A" w:rsidP="0078708A" w:rsidRDefault="0078708A" w14:paraId="6AF27014" w14:textId="77777777">
      <w:pPr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Современная научно-технологическая революция, где ИИ быстро прогрессирует, трансформирует глобальные процессы развития, производства и повседневной жизни. Это создает беспрецедентный спрос на инновационные кадры, способные проектировать будущее через освоение ИИ-технологий.</w:t>
      </w:r>
    </w:p>
    <w:p w:rsidRPr="0078708A" w:rsidR="0078708A" w:rsidP="0078708A" w:rsidRDefault="0078708A" w14:paraId="71C2A6A0" w14:textId="77777777">
      <w:pPr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Учреждение лаборатории AI Lab на базе НАО станет стратегическим ответом на вызовы эпохи. Ее миссия – апробация ИИ-инструментов в реальных образовательных средах, проведение междисциплинарных исследований и разработка учебных ресурсов, сочетающих всесторонность, практико-ориентированность и инновационность. Лаборатория обеспечит переход от теоретических моделей к прикладным решениям.</w:t>
      </w:r>
    </w:p>
    <w:p w:rsidRPr="0078708A" w:rsidR="0078708A" w:rsidP="0078708A" w:rsidRDefault="0078708A" w14:paraId="537F2F9A" w14:textId="77777777">
      <w:pPr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Элементом успеха является интеграция ресурсов университетов, НИИ, научно-технических музеев и высокотехнологичных предприятий. Создание единой платформы для обмена данными, методиками и инфраструктурой позволит оптимизировать исследования и избежать дублирования усилий.</w:t>
      </w:r>
    </w:p>
    <w:p w:rsidRPr="0078708A" w:rsidR="0078708A" w:rsidP="0078708A" w:rsidRDefault="0078708A" w14:paraId="5151FAF0" w14:textId="77777777">
      <w:pPr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Лаборатория станет ядром кадровой стратегии, аналогичн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00"/>
          <w:lang w:val="ru-KZ" w:eastAsia="ru-KZ"/>
        </w:rPr>
        <w:t>ая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Пекинскому опыту 2023 года. Она обеспечит трехуровневую систему подготовки специалистов:</w:t>
      </w:r>
    </w:p>
    <w:p w:rsidRPr="0078708A" w:rsidR="0078708A" w:rsidP="0078708A" w:rsidRDefault="0078708A" w14:paraId="5114BAC7" w14:textId="77777777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на городском уровне – координация образовательных программ;</w:t>
      </w:r>
    </w:p>
    <w:p w:rsidRPr="0078708A" w:rsidR="0078708A" w:rsidP="0078708A" w:rsidRDefault="0078708A" w14:paraId="234E4C38" w14:textId="77777777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на школьном уровне – внедрение пилотов по предметам;</w:t>
      </w:r>
    </w:p>
    <w:p w:rsidRPr="0078708A" w:rsidR="0078708A" w:rsidP="0078708A" w:rsidRDefault="0078708A" w14:paraId="0DCED7B7" w14:textId="77777777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на региональном уровне – создание инновационных колледжей и учебных баз.</w:t>
      </w:r>
    </w:p>
    <w:p w:rsidRPr="0078708A" w:rsidR="0078708A" w:rsidP="0078708A" w:rsidRDefault="0078708A" w14:paraId="53363303" w14:textId="77777777">
      <w:pPr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Принципы обучения базируются на триаде: комплексность (синтез теории и практики), гибкость (адаптация к технологическим трендам) и экспериментальность (акцент на R&amp;D-проектах). Это гарантирует формирование у обучающихся компетенций для работы с прорывными ИИ-решениями.</w:t>
      </w:r>
    </w:p>
    <w:p w:rsidRPr="0078708A" w:rsidR="0078708A" w:rsidP="0078708A" w:rsidRDefault="0078708A" w14:paraId="614FE862" w14:textId="77777777">
      <w:pPr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Глубокое вовлечение социальных сил – предприятий и научного сообщества – в создание образовательных программ обеспечит их актуальность. Школы формулируют запросы к бизнесу и НИОКР-центрам, а те предоставляют кейсы, данные и экспертизу, создавая цикл двустороннего обогащения.</w:t>
      </w:r>
    </w:p>
    <w:p w:rsidRPr="0078708A" w:rsidR="0078708A" w:rsidP="0078708A" w:rsidRDefault="0078708A" w14:paraId="5192DFD3" w14:textId="77777777">
      <w:pPr>
        <w:spacing w:before="160" w:after="80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Приоритет 4. Этическая и нормативная культура</w:t>
      </w:r>
    </w:p>
    <w:p w:rsidRPr="0078708A" w:rsidR="0078708A" w:rsidP="0078708A" w:rsidRDefault="0078708A" w14:paraId="0AA194E5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Интеграция ИИ в систему образования требует не только технических решений, но и глубоко продуманной стратегии, основанной на этике, научности и педагогической целесообразности. Создание устойчивой этической и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нормативной культуры использования ИИ является ключевым условием для безопасного, ответственного и равноправного внедрения технологий, соответствующего ценностям общества и целям образования.</w:t>
      </w:r>
    </w:p>
    <w:p w:rsidRPr="0078708A" w:rsidR="0078708A" w:rsidP="0078708A" w:rsidRDefault="0078708A" w14:paraId="73D9D69A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Этическая и нормативная культура предполагает наличие единых стандартов, норм и рекомендаций, которые будут направлять всех участников образовательного процесса – от государственных органов до педагогов, обучающихся и разработчиков цифровых решений. Это включает как разработку и распространение методических рекомендаций, так и формирование повседневных практик ответственного применения ИИ.</w:t>
      </w:r>
    </w:p>
    <w:p w:rsidRPr="0078708A" w:rsidR="0078708A" w:rsidP="0078708A" w:rsidRDefault="0078708A" w14:paraId="070AC1BE" w14:textId="77777777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Ключевыми </w:t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задачами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являются:</w:t>
      </w:r>
    </w:p>
    <w:p w:rsidRPr="0078708A" w:rsidR="0078708A" w:rsidP="0078708A" w:rsidRDefault="0078708A" w14:paraId="42B749CD" w14:textId="77777777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выпуск и распространение методических рекомендаций по этике использования ИИ;</w:t>
      </w:r>
    </w:p>
    <w:p w:rsidRPr="0078708A" w:rsidR="0078708A" w:rsidP="0078708A" w:rsidRDefault="0078708A" w14:paraId="0C9704A8" w14:textId="77777777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формирование культуры ответственного применения ИИ в школьной среде;</w:t>
      </w:r>
    </w:p>
    <w:p w:rsidRPr="0078708A" w:rsidR="0078708A" w:rsidP="0078708A" w:rsidRDefault="0078708A" w14:paraId="189A69F0" w14:textId="77777777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разработка норм и механизмов безопасности ИИ-решений в образовании.</w:t>
      </w:r>
    </w:p>
    <w:p w:rsidRPr="0078708A" w:rsidR="0078708A" w:rsidP="0078708A" w:rsidRDefault="0078708A" w14:paraId="76DEEBE8" w14:textId="77777777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Данная работа должна опираться на международный опыт, включая принципы и рекомендации, изложенные в документах Европейской комиссии, ЮНЕСКО и других организаций, которые подчеркивают необходимость прозрачности, подотчетности, недискриминации и защиты прав обучающихся.</w:t>
      </w:r>
    </w:p>
    <w:p w:rsidRPr="0078708A" w:rsidR="0078708A" w:rsidP="0078708A" w:rsidRDefault="0078708A" w14:paraId="610D2DAC" w14:textId="77777777">
      <w:pPr>
        <w:spacing w:before="240" w:after="20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Таблица 4.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Основные направления реализации Приоритета 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2147"/>
        <w:gridCol w:w="2604"/>
        <w:gridCol w:w="1388"/>
        <w:gridCol w:w="1569"/>
      </w:tblGrid>
      <w:tr w:rsidRPr="0078708A" w:rsidR="0078708A" w14:paraId="3DC89758" w14:textId="77777777"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519E0C3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Направление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3747163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Меры реализации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3D2CD27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Ожидаемые результаты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7B93E55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Сроки реализации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73D1417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Исполнители</w:t>
            </w:r>
          </w:p>
        </w:tc>
      </w:tr>
      <w:tr w:rsidRPr="0078708A" w:rsidR="0078708A" w14:paraId="704B8492" w14:textId="77777777"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5362D8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Выпуск методических рекомендаций по этике использования ИИ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120DC0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Разработка национального стандарта этических принципов применения ИИ в образовании на основе международных рамок (например, этических руководств Европейской комиссии</w:t>
            </w:r>
            <w:r w:rsidRPr="0078708A">
              <w:rPr>
                <w:rFonts w:ascii="Arial" w:hAnsi="Arial" w:eastAsia="Times New Roman" w:cs="Arial"/>
                <w:color w:val="000000"/>
                <w:lang w:val="ru-KZ" w:eastAsia="ru-KZ"/>
              </w:rPr>
              <w:t xml:space="preserve">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и Рекомендации ЮНЕСКО)</w:t>
            </w:r>
          </w:p>
          <w:p w:rsidRPr="0078708A" w:rsidR="0078708A" w:rsidP="0078708A" w:rsidRDefault="0078708A" w14:paraId="34A288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Публикация и распространение среди школ, педагогов и 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разработчиков образовательных технологий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5A65C9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Наличие единых, официально утвержденных этических стандартов</w:t>
            </w:r>
          </w:p>
          <w:p w:rsidRPr="0078708A" w:rsidR="0078708A" w:rsidP="0078708A" w:rsidRDefault="0078708A" w14:paraId="0DF30E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</w:p>
          <w:p w:rsidRPr="0078708A" w:rsidR="0078708A" w:rsidP="0078708A" w:rsidRDefault="0078708A" w14:paraId="4087E4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Повышение осведомленности педагогов и руководителей об этических аспектах ИИ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385076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01DF58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Pr="0078708A" w:rsidR="0078708A" w14:paraId="614C382D" w14:textId="77777777"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1C29C5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Формирование культуры ответственного применения ИИ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09994E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Обучение педагогов и школьных администраторов принципам этичного использования ИИ</w:t>
            </w:r>
          </w:p>
          <w:p w:rsidRPr="0078708A" w:rsidR="0078708A" w:rsidP="0078708A" w:rsidRDefault="0078708A" w14:paraId="59704D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Проведение дискуссий, уроков и проектов с обучающимися о возможностях и рисках ИИ</w:t>
            </w:r>
          </w:p>
          <w:p w:rsidRPr="0078708A" w:rsidR="0078708A" w:rsidP="0078708A" w:rsidRDefault="0078708A" w14:paraId="444C02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Внедрение обязательных модулей об этике ИИ в программы цифровой грамотности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330B60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Расширение этических компетенций участников образовательного процесса</w:t>
            </w:r>
          </w:p>
          <w:p w:rsidRPr="0078708A" w:rsidR="0078708A" w:rsidP="0078708A" w:rsidRDefault="0078708A" w14:paraId="567371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Снижение случаев некорректного или дискриминационного применения ИИ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25CBDA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189683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Pr="0078708A" w:rsidR="0078708A" w14:paraId="508D539D" w14:textId="77777777"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441400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Разработка норм и механизмов безопасности ИИ-решений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4E5957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Создание требований к прозрачности алгоритмов, включая раскрытие логики принятия решений</w:t>
            </w:r>
          </w:p>
          <w:p w:rsidRPr="0078708A" w:rsidR="0078708A" w:rsidP="0078708A" w:rsidRDefault="0078708A" w14:paraId="547C17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Механизмы оценки и аудита ИИ-приложений, используемых в школах</w:t>
            </w:r>
          </w:p>
          <w:p w:rsidRPr="0078708A" w:rsidR="0078708A" w:rsidP="0078708A" w:rsidRDefault="0078708A" w14:paraId="379177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Введение процедур жалоб и корректирующ</w:t>
            </w: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их мер при нарушениях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62B2BE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Повышение доверия к ИИ-решениям в образовании</w:t>
            </w:r>
          </w:p>
          <w:p w:rsidRPr="0078708A" w:rsidR="0078708A" w:rsidP="0078708A" w:rsidRDefault="0078708A" w14:paraId="7E507F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Снижение рисков для прав обучающихся и педагогов</w:t>
            </w:r>
          </w:p>
          <w:p w:rsidRPr="0078708A" w:rsidR="0078708A" w:rsidP="0078708A" w:rsidRDefault="0078708A" w14:paraId="71351D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Своевременное выявление и устранение нарушений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1DCC3E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3F984B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</w:p>
        </w:tc>
      </w:tr>
    </w:tbl>
    <w:p w:rsidRPr="0078708A" w:rsidR="0078708A" w:rsidP="0078708A" w:rsidRDefault="0078708A" w14:paraId="58CD7FEE" w14:textId="77777777">
      <w:pPr>
        <w:spacing w:before="240"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Внедрение этической и нормативной культуры использования ИИ в образовании – это не разовое мероприятие, а постоянный процесс, требующий междисциплинарного подхода, взаимодействия государственных органов, образовательных организаций, технологических компаний и общества. Последовательная реализация указанных мер позволит не только минимизировать риски, но и раскрыть потенциал ИИ как инструмента, укрепляющего качество образования, доверие участников процесса и социальную справедливость. </w:t>
      </w:r>
    </w:p>
    <w:p w:rsidRPr="0078708A" w:rsidR="0078708A" w:rsidP="0078708A" w:rsidRDefault="0078708A" w14:paraId="5EB1BBC1" w14:textId="77777777">
      <w:pPr>
        <w:spacing w:before="360" w:after="8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kern w:val="36"/>
          <w:sz w:val="28"/>
          <w:szCs w:val="28"/>
          <w:lang w:val="ru-KZ" w:eastAsia="ru-KZ"/>
        </w:rPr>
        <w:t>ГЛАВА 5. МОНИТОРИНГ И ОЦЕНКА</w:t>
      </w:r>
    </w:p>
    <w:p w:rsidRPr="0078708A" w:rsidR="0078708A" w:rsidP="0078708A" w:rsidRDefault="0078708A" w14:paraId="637CC356" w14:textId="77777777">
      <w:pPr>
        <w:spacing w:before="240" w:after="24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Мониторинг и оценка являются неотъемлемыми компонентами данной Концепции, обеспечивающими систематическую прослеживаемость, анализ и корректировку хода реализации политики и действий по интеграции ИИ в систему среднего образования Казахстана. Этот процесс позволит оценить прогресс в достижении поставленных целей, выявить потенциальные риски и проблемы, а также обеспечить своевременное принятие управленческих решений для повышения эффективности и устойчивости внедрения ИИ.</w:t>
      </w:r>
    </w:p>
    <w:p w:rsidRPr="0078708A" w:rsidR="0078708A" w:rsidP="0078708A" w:rsidRDefault="0078708A" w14:paraId="445EAD7B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Система мониторинга строится на принципах:</w:t>
      </w:r>
    </w:p>
    <w:p w:rsidRPr="0078708A" w:rsidR="0078708A" w:rsidP="0078708A" w:rsidRDefault="0078708A" w14:paraId="7F322F75" w14:textId="77777777">
      <w:pPr>
        <w:numPr>
          <w:ilvl w:val="0"/>
          <w:numId w:val="23"/>
        </w:numPr>
        <w:spacing w:before="240" w:after="0" w:line="240" w:lineRule="auto"/>
        <w:ind w:left="41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Системность и непрерывность: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Мониторинг будет осуществляться на постоянной основе, охватывая все этапы реализации Концепции, от пилотной апробации до масштабного внедрения.</w:t>
      </w:r>
    </w:p>
    <w:p w:rsidRPr="0078708A" w:rsidR="0078708A" w:rsidP="0078708A" w:rsidRDefault="0078708A" w14:paraId="43538B4C" w14:textId="77777777">
      <w:pPr>
        <w:numPr>
          <w:ilvl w:val="0"/>
          <w:numId w:val="23"/>
        </w:numPr>
        <w:spacing w:after="0" w:line="240" w:lineRule="auto"/>
        <w:ind w:left="41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Ориентированность на результаты: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Оценка будет фокусироваться на достижении измеримых целевых индикаторов и ожидаемых результатов, определенных в НТЗ и Дорожной карте.</w:t>
      </w:r>
    </w:p>
    <w:p w:rsidRPr="0078708A" w:rsidR="0078708A" w:rsidP="0078708A" w:rsidRDefault="0078708A" w14:paraId="7713BCBF" w14:textId="77777777">
      <w:pPr>
        <w:numPr>
          <w:ilvl w:val="0"/>
          <w:numId w:val="23"/>
        </w:numPr>
        <w:spacing w:after="0" w:line="240" w:lineRule="auto"/>
        <w:ind w:left="41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Объективность и прозрачность: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Данные для мониторинга и оценки будут собираться из различных источников, включая независимые исследования и опросы, для обеспечения объективности.</w:t>
      </w:r>
    </w:p>
    <w:p w:rsidRPr="0078708A" w:rsidR="0078708A" w:rsidP="0078708A" w:rsidRDefault="0078708A" w14:paraId="4B3CD8EE" w14:textId="77777777">
      <w:pPr>
        <w:numPr>
          <w:ilvl w:val="0"/>
          <w:numId w:val="23"/>
        </w:numPr>
        <w:spacing w:after="240" w:line="240" w:lineRule="auto"/>
        <w:ind w:left="41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Инклюзивность: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В процесс мониторинга и оценки будут вовлечены все ключевые стейкхолдеры, включая педагогов, обучающихся, родителей, администраторов системы образования и разработчиков ИИ-ресурсов.</w:t>
      </w:r>
    </w:p>
    <w:p w:rsidRPr="0078708A" w:rsidR="0078708A" w:rsidP="0078708A" w:rsidRDefault="0078708A" w14:paraId="785B11E0" w14:textId="77777777">
      <w:pPr>
        <w:spacing w:before="160" w:after="80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2F5496"/>
          <w:sz w:val="28"/>
          <w:szCs w:val="28"/>
          <w:lang w:val="ru-KZ" w:eastAsia="ru-KZ"/>
        </w:rPr>
        <w:t>Механизмы мониторинга и ответственные исполнители</w:t>
      </w:r>
    </w:p>
    <w:p w:rsidRPr="0078708A" w:rsidR="0078708A" w:rsidP="0078708A" w:rsidRDefault="0078708A" w14:paraId="58C9C266" w14:textId="77777777">
      <w:pPr>
        <w:spacing w:before="240" w:after="24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Ответственность за координацию общего процесса мониторинга и оценки реализации данной Программы будет возложена на АО «Талдау» Министерства просвещения Республики Казахстан. АО «Талдау» будет взаимодействовать с другими ответственными исполнителями, указанными в Дорожной карте, такими как Национальная академия образования им. Ы. Алтынсарина, АО «Национальный центр повышения квалификации «Өрлеу», а также совместно с 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Министерством цифрового развития и инноваций (МЦРИАП) в части технологической поддержки.</w:t>
      </w:r>
    </w:p>
    <w:p w:rsidRPr="0078708A" w:rsidR="0078708A" w:rsidP="0078708A" w:rsidRDefault="0078708A" w14:paraId="4F339EFE" w14:textId="77777777">
      <w:pPr>
        <w:spacing w:before="240"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Мониторинг будет включать:</w:t>
      </w:r>
    </w:p>
    <w:p w:rsidRPr="0078708A" w:rsidR="0078708A" w:rsidP="0078708A" w:rsidRDefault="0078708A" w14:paraId="0A674B3F" w14:textId="77777777">
      <w:pPr>
        <w:numPr>
          <w:ilvl w:val="0"/>
          <w:numId w:val="24"/>
        </w:numPr>
        <w:spacing w:before="240"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Периодические отчеты: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Ответственные подразделения Министерства просвещения РК, указанные в Дорожной карте, будут предоставлять регулярные отчеты о выполнении каждого действия.</w:t>
      </w:r>
    </w:p>
    <w:p w:rsidRPr="0078708A" w:rsidR="0078708A" w:rsidP="0078708A" w:rsidRDefault="0078708A" w14:paraId="37BE629D" w14:textId="77777777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Сбор и анализ данных: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Будут собираться и анализироваться данные, связанные с:</w:t>
      </w:r>
    </w:p>
    <w:p w:rsidRPr="0078708A" w:rsidR="0078708A" w:rsidP="0078708A" w:rsidRDefault="0078708A" w14:paraId="1DD9F9C1" w14:textId="77777777">
      <w:pPr>
        <w:numPr>
          <w:ilvl w:val="0"/>
          <w:numId w:val="25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Осведомленностью об ИИ: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Результаты опросов среди педагогов и обучающихся казахстанских школ о продуктах и технологиях, разработанных с применением ИИ. Целевой индикатор 4 Концепции развития ИИ на 2024-2029 годы предусматривает рост доли осведомленности населения до 60% к 2029 году.</w:t>
      </w:r>
    </w:p>
    <w:p w:rsidRPr="0078708A" w:rsidR="0078708A" w:rsidP="0078708A" w:rsidRDefault="0078708A" w14:paraId="4E4F16FC" w14:textId="77777777">
      <w:pPr>
        <w:numPr>
          <w:ilvl w:val="0"/>
          <w:numId w:val="25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Внедрением ИИ в учебные программы: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Отчеты об актуализации содержания учебных предметов «Цифровая грамотность» и «Информатика» на предмет включения тем, связанных с ИИ, а также о внедрении модуля «Основы искусственного интеллекта».</w:t>
      </w:r>
    </w:p>
    <w:p w:rsidRPr="0078708A" w:rsidR="0078708A" w:rsidP="0078708A" w:rsidRDefault="0078708A" w14:paraId="4B31B263" w14:textId="77777777">
      <w:pPr>
        <w:numPr>
          <w:ilvl w:val="0"/>
          <w:numId w:val="25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Проведением научно-исследовательских работ: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Мониторинг публикационной активности в научных журналах (целевой индикатор 5: до 200 статей к 2029 году) и количества патентов в области ИИ (целевой индикатор 6: до 20 патентов к 2029 году).</w:t>
      </w:r>
    </w:p>
    <w:p w:rsidRPr="0078708A" w:rsidR="0078708A" w:rsidP="0078708A" w:rsidRDefault="0078708A" w14:paraId="4C956EEF" w14:textId="77777777">
      <w:pPr>
        <w:numPr>
          <w:ilvl w:val="0"/>
          <w:numId w:val="25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Готовностью педагогических кадров: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Отчеты о прохождении педагогами курсов переподготовки и повышения квалификации по использованию ИИ, а также оценка их компетенций в разработке курсов с ИИ.</w:t>
      </w:r>
    </w:p>
    <w:p w:rsidRPr="0078708A" w:rsidR="0078708A" w:rsidP="0078708A" w:rsidRDefault="0078708A" w14:paraId="1BCDA10A" w14:textId="77777777">
      <w:pPr>
        <w:numPr>
          <w:ilvl w:val="0"/>
          <w:numId w:val="25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Инфраструктурной готовностью школ: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Данные о запуске лабораторий «AI Lab» и интегрировании казахстанских школ в национальные платформы ИИ.</w:t>
      </w:r>
    </w:p>
    <w:p w:rsidRPr="0078708A" w:rsidR="0078708A" w:rsidP="0078708A" w:rsidRDefault="0078708A" w14:paraId="3AA7CAC9" w14:textId="77777777">
      <w:pPr>
        <w:numPr>
          <w:ilvl w:val="0"/>
          <w:numId w:val="25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Этическими аспектами: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Мониторинг соблюдения разработанных этических норм использования ИИ участниками образовательного процесса.</w:t>
      </w:r>
    </w:p>
    <w:p w:rsidRPr="0078708A" w:rsidR="0078708A" w:rsidP="0078708A" w:rsidRDefault="0078708A" w14:paraId="521B45CE" w14:textId="77777777">
      <w:pPr>
        <w:numPr>
          <w:ilvl w:val="0"/>
          <w:numId w:val="25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Пилотной апробацией: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Результаты апробации стратегии и механизмов интеграции ИИ в условиях села и города.</w:t>
      </w:r>
    </w:p>
    <w:p w:rsidRPr="0078708A" w:rsidR="0078708A" w:rsidP="0078708A" w:rsidRDefault="0078708A" w14:paraId="7B51BFEE" w14:textId="77777777">
      <w:pPr>
        <w:numPr>
          <w:ilvl w:val="0"/>
          <w:numId w:val="25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Использованием систем аналитики данных:</w:t>
      </w: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 xml:space="preserve"> Для эффективного мониторинга и поддержки принятия решений будут использоваться возможности ИИ-поддерживаемых систем аналитики данных и бизнес-аналитики.</w:t>
      </w:r>
    </w:p>
    <w:p w:rsidRPr="0078708A" w:rsidR="0078708A" w:rsidP="0078708A" w:rsidRDefault="0078708A" w14:paraId="0A3D1456" w14:textId="77777777">
      <w:pPr>
        <w:spacing w:before="160" w:after="8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2F5496"/>
          <w:sz w:val="28"/>
          <w:szCs w:val="28"/>
          <w:lang w:val="ru-KZ" w:eastAsia="ru-KZ"/>
        </w:rPr>
        <w:t>Индикаторы оценки и ожидаемые результаты</w:t>
      </w:r>
    </w:p>
    <w:p w:rsidRPr="0078708A" w:rsidR="0078708A" w:rsidP="0078708A" w:rsidRDefault="0078708A" w14:paraId="6441D8EB" w14:textId="7777777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Для оценки хода реализации Концепции подходов установлен следующий перечень ключевых показателей и периодичность их сбора: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4405"/>
        <w:gridCol w:w="2506"/>
        <w:gridCol w:w="2168"/>
      </w:tblGrid>
      <w:tr w:rsidRPr="0078708A" w:rsidR="0078708A" w:rsidTr="003431BB" w14:paraId="226C4B99" w14:textId="77777777">
        <w:trPr>
          <w:trHeight w:val="300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4D2B999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пп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1CB131F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Показатель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54D6BC5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Единица измерения (%)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4D03B60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Период оценки (2025–2029)</w:t>
            </w:r>
          </w:p>
        </w:tc>
      </w:tr>
      <w:tr w:rsidRPr="0078708A" w:rsidR="0078708A" w:rsidTr="003431BB" w14:paraId="36B25029" w14:textId="77777777">
        <w:trPr>
          <w:trHeight w:val="300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2F9CE082" w14:textId="7777777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07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305DB059" w14:textId="77777777">
            <w:pPr>
              <w:spacing w:after="0" w:line="240" w:lineRule="auto"/>
              <w:ind w:left="-53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Владение ИИ-грамотностью обучающимися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154307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% обучающихся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4770351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Раз в год</w:t>
            </w:r>
          </w:p>
        </w:tc>
      </w:tr>
      <w:tr w:rsidRPr="0078708A" w:rsidR="0078708A" w:rsidTr="003431BB" w14:paraId="5B12D8BE" w14:textId="77777777">
        <w:trPr>
          <w:trHeight w:val="300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71B9F854" w14:textId="7777777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06789AA4" w14:textId="77777777">
            <w:pPr>
              <w:spacing w:after="0" w:line="240" w:lineRule="auto"/>
              <w:ind w:left="-53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Освоение выпускниками колледжей дисциплин, связанных с ИИ и данными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5BD13D4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% выпускников колледжей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052798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Раз в полугодие</w:t>
            </w:r>
          </w:p>
        </w:tc>
      </w:tr>
      <w:tr w:rsidRPr="0078708A" w:rsidR="0078708A" w:rsidTr="003431BB" w14:paraId="11696B24" w14:textId="77777777">
        <w:trPr>
          <w:trHeight w:val="300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7D11D43A" w14:textId="7777777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3007A1CB" w14:textId="77777777">
            <w:pPr>
              <w:spacing w:after="0" w:line="240" w:lineRule="auto"/>
              <w:ind w:left="-53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Использование ИИ-ассистентов педагогами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2FD6B1C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% педагогов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5A6FE32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Раз в полугодие</w:t>
            </w:r>
          </w:p>
        </w:tc>
      </w:tr>
      <w:tr w:rsidRPr="0078708A" w:rsidR="0078708A" w:rsidTr="003431BB" w14:paraId="2FE8DEAE" w14:textId="77777777">
        <w:trPr>
          <w:trHeight w:val="300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14400B1D" w14:textId="7777777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77F71280" w14:textId="77777777">
            <w:pPr>
              <w:spacing w:after="0" w:line="240" w:lineRule="auto"/>
              <w:ind w:left="-53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Прохождение педагогами повышения квалификации по ИИ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5C8DB6D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% педагогов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43ABC67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Раз в год</w:t>
            </w:r>
          </w:p>
        </w:tc>
      </w:tr>
      <w:tr w:rsidRPr="0078708A" w:rsidR="0078708A" w:rsidTr="003431BB" w14:paraId="7D317D66" w14:textId="77777777">
        <w:trPr>
          <w:trHeight w:val="300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13B375D5" w14:textId="7777777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66BC1DD4" w14:textId="77777777">
            <w:pPr>
              <w:spacing w:after="0" w:line="240" w:lineRule="auto"/>
              <w:ind w:left="-53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Уровень доверия родителей к ИИ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59D149B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% родителей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4D0613C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Раз в год</w:t>
            </w:r>
          </w:p>
        </w:tc>
      </w:tr>
      <w:tr w:rsidRPr="0078708A" w:rsidR="0078708A" w:rsidTr="003431BB" w14:paraId="39D8C281" w14:textId="77777777">
        <w:trPr>
          <w:trHeight w:val="300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6EA4B686" w14:textId="7777777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3FFB3847" w14:textId="77777777">
            <w:pPr>
              <w:spacing w:after="0" w:line="240" w:lineRule="auto"/>
              <w:ind w:left="-53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Количество ИИ-продуктов, прошедших оценку соответствия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23AAD08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шт.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6B0F025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Раз в год</w:t>
            </w:r>
          </w:p>
        </w:tc>
      </w:tr>
      <w:tr w:rsidRPr="0078708A" w:rsidR="0078708A" w:rsidTr="003431BB" w14:paraId="585A7A2A" w14:textId="77777777">
        <w:trPr>
          <w:trHeight w:val="300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4BAAAA0D" w14:textId="7777777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6D4A90BB" w14:textId="77777777">
            <w:pPr>
              <w:spacing w:after="0" w:line="240" w:lineRule="auto"/>
              <w:ind w:left="-53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Демонстрация прогресса обучающимися по персональной траектории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609F583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% обучающихся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5C08CAD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Раз в полугодие</w:t>
            </w:r>
          </w:p>
        </w:tc>
      </w:tr>
      <w:tr w:rsidRPr="0078708A" w:rsidR="0078708A" w:rsidTr="003431BB" w14:paraId="4FE59526" w14:textId="77777777">
        <w:trPr>
          <w:trHeight w:val="300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708A" w:rsidR="0078708A" w:rsidP="0078708A" w:rsidRDefault="0078708A" w14:paraId="220D71DB" w14:textId="7777777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78D594CE" w14:textId="77777777">
            <w:pPr>
              <w:spacing w:after="0" w:line="240" w:lineRule="auto"/>
              <w:ind w:left="-53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Рост эффективности управления в образовании (по опросу)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34BA902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% эффективности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08A" w:rsidR="0078708A" w:rsidP="0078708A" w:rsidRDefault="0078708A" w14:paraId="743928F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KZ" w:eastAsia="ru-KZ"/>
              </w:rPr>
            </w:pPr>
            <w:r w:rsidRPr="0078708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KZ" w:eastAsia="ru-KZ"/>
              </w:rPr>
              <w:t>Раз в полугодие</w:t>
            </w:r>
          </w:p>
        </w:tc>
      </w:tr>
    </w:tbl>
    <w:p w:rsidRPr="0078708A" w:rsidR="0078708A" w:rsidP="0078708A" w:rsidRDefault="0078708A" w14:paraId="3597B1B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</w:p>
    <w:p w:rsidRPr="0078708A" w:rsidR="0078708A" w:rsidP="0078708A" w:rsidRDefault="0078708A" w14:paraId="178A7ED2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 центре системы мониторинга и оценки находится ученик. Особое внимание уделяется уровню ИИ-грамотности среди обучающихся, что предполагает оценку их способности безопасно использовать технологии ИИ в учебной и повседневной деятельности. Наряду с этим осуществляется мониторинг индивидуального образовательного прогресса школьников по персональной траектории, в том числе с использованием адаптивных цифровых инструментов и платформ, основанных на ИИ.</w:t>
      </w:r>
    </w:p>
    <w:p w:rsidRPr="0078708A" w:rsidR="0078708A" w:rsidP="0078708A" w:rsidRDefault="0078708A" w14:paraId="37300BFE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Важным направлением оценки является готовность выпускников ТиПО к использованию ИИ технологий на современном рынке труда. Для этого отслеживается уровень освоения ими дисциплин, связанных с ИИ, анализом данных, машинным обучением и смежными направлениями. Данный показатель позволяет определить, насколько содержание программ ТиПО отражает современные вызовы и соответствует требованиям рынка труда.</w:t>
      </w:r>
    </w:p>
    <w:p w:rsidRPr="0078708A" w:rsidR="0078708A" w:rsidP="0078708A" w:rsidRDefault="0078708A" w14:paraId="4948D09C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Особое значение в рамках мониторинга отводится роли педагога. В рамках мониторинга отслеживается охват учителей программами повышения квалификации по вопросам интеграции ИИ. Параллельно оценивается уровень использования педагогами ИИ-ассистентов в образовательной практике. </w:t>
      </w:r>
    </w:p>
    <w:p w:rsidRPr="0078708A" w:rsidR="0078708A" w:rsidP="0078708A" w:rsidRDefault="0078708A" w14:paraId="0977D980" w14:textId="7777777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 мониторинг также вовлечены представители родительской общественности. Измеряется уровень доверия родителей к технологиям ИИ, применяемым в учебной среде. </w:t>
      </w:r>
    </w:p>
    <w:p w:rsidRPr="0078708A" w:rsidR="0078708A" w:rsidP="0078708A" w:rsidRDefault="0078708A" w14:paraId="55DFBB65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Кроме того, ведется системный учет количества ИИ-продуктов, прошедших экспертную оценку на соответствие установленным требованиям по качеству, безопасности, педагогической обоснованности и этике. Анализируется также рост восприятия эффективности управления в системе образования на основе данных опросов.</w:t>
      </w:r>
    </w:p>
    <w:p w:rsidRPr="0078708A" w:rsidR="0078708A" w:rsidP="0078708A" w:rsidRDefault="0078708A" w14:paraId="0324FEDE" w14:textId="777777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Таким образом, выстроена многоуровневая система мониторинга – от обучающегося до всей системы образования, где каждый показатель помогает принимать более точные и обоснованные решения.</w:t>
      </w:r>
    </w:p>
    <w:p w:rsidRPr="0078708A" w:rsidR="0078708A" w:rsidP="0078708A" w:rsidRDefault="0078708A" w14:paraId="15239A74" w14:textId="77777777">
      <w:pPr>
        <w:spacing w:after="20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Приложение к Концептуальным подходам по внедрению программы ИИ</w:t>
      </w:r>
    </w:p>
    <w:p w:rsidRPr="0078708A" w:rsidR="0078708A" w:rsidP="0078708A" w:rsidRDefault="0078708A" w14:paraId="11E90094" w14:textId="77777777">
      <w:pPr>
        <w:spacing w:after="20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t>Дорожная карта реализации Концептуальных подходов по внедрению программы ИИ на 2025-2029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2543"/>
        <w:gridCol w:w="2144"/>
        <w:gridCol w:w="1210"/>
        <w:gridCol w:w="1658"/>
        <w:gridCol w:w="1508"/>
      </w:tblGrid>
      <w:tr w:rsidRPr="003431BB" w:rsidR="0078708A" w:rsidTr="069E5507" w14:paraId="48A61098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2C7D63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7724C35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6E25EA0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3431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завершения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555040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Срок завершения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9877913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Финансирование (объем, источник)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D3C9827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Pr="003431BB" w:rsidR="0078708A" w:rsidTr="069E5507" w14:paraId="570787E0" w14:textId="77777777">
        <w:trPr>
          <w:trHeight w:val="300"/>
        </w:trPr>
        <w:tc>
          <w:tcPr>
            <w:tcW w:w="0" w:type="auto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5D77DF3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2FA4AA24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6F489D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E590BC4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Проведение научно-исследовательской работы по выявлению образовательных и социальных эффектов от использования ИИ участниками образовательного процесса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9255869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  <w:p w:rsidRPr="003431BB" w:rsidR="0078708A" w:rsidP="003431BB" w:rsidRDefault="0078708A" w14:paraId="68BD97D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C783D26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2026-2027 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BCEAD4D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2DB3C4B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  <w:tr w:rsidRPr="003431BB" w:rsidR="0078708A" w:rsidTr="069E5507" w14:paraId="20645DDC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B1FF6F4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451D13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среди педагогов, обучающихся и руководителей по осведомленности и практике применения ИИ 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1D5393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  <w:p w:rsidRPr="003431BB" w:rsidR="0078708A" w:rsidP="003431BB" w:rsidRDefault="0078708A" w14:paraId="6C0129B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3AAC59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96B674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в рамках курсов КПК (РБ)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8651F4D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АО «Талдау»</w:t>
            </w:r>
          </w:p>
          <w:p w:rsidRPr="003431BB" w:rsidR="0078708A" w:rsidP="003431BB" w:rsidRDefault="0078708A" w14:paraId="1A6E9C06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НЦПК «Өрлеу»</w:t>
            </w:r>
          </w:p>
        </w:tc>
      </w:tr>
      <w:tr w:rsidRPr="003431BB" w:rsidR="0078708A" w:rsidTr="069E5507" w14:paraId="2F2BE077" w14:textId="77777777">
        <w:trPr>
          <w:trHeight w:val="300"/>
        </w:trPr>
        <w:tc>
          <w:tcPr>
            <w:tcW w:w="0" w:type="auto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57185E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6AFB1543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14F0960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027810B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Создание лаборатории ИИ на базе НАО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68E3C5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Лаборатория ИИ создана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9ACC78B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46FEA59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47E43C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  <w:tr w:rsidRPr="003431BB" w:rsidR="0078708A" w:rsidTr="069E5507" w14:paraId="0E5064AA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D6BA1B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528361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исследований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2B0AC55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Аналитические отчеты, рекомендации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ED022C0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1D212D6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3299BF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  <w:tr w:rsidRPr="003431BB" w:rsidR="0078708A" w:rsidTr="069E5507" w14:paraId="0DD6E36C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D3287C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Pr="003431BB" w:rsidR="0078708A" w:rsidP="003431BB" w:rsidRDefault="0078708A" w14:paraId="568EC137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D974D79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Создание Этического комитета по ИИ в образовании на базе НАО для оценки и регулирования использования ИИ-инструментов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083E369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EB825C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98E6690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701744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МП РК</w:t>
            </w:r>
          </w:p>
        </w:tc>
      </w:tr>
      <w:tr w:rsidRPr="003431BB" w:rsidR="0078708A" w:rsidTr="069E5507" w14:paraId="318D9FFD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7DF640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00E1AF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этических норм использования ИИ участниками образовательного процесса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82C6FA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Этический стандарт</w:t>
            </w:r>
          </w:p>
          <w:p w:rsidRPr="003431BB" w:rsidR="0078708A" w:rsidP="003431BB" w:rsidRDefault="0078708A" w14:paraId="3BC56823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F38DF35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3D7BB95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6444055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МП РК</w:t>
            </w:r>
          </w:p>
          <w:p w:rsidRPr="003431BB" w:rsidR="0078708A" w:rsidP="003431BB" w:rsidRDefault="0078708A" w14:paraId="6364EAB9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  <w:tr w:rsidRPr="003431BB" w:rsidR="0078708A" w:rsidTr="069E5507" w14:paraId="5C7CBA29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13F6C27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924D356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школ по этичному применению ИИ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4CC4270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B1DA55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B5DE974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CD1ECF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700ADF9A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7FEAF74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09DD8F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Введение маркировки и экспертизы ИИ-</w:t>
            </w: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29893A9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 xml:space="preserve">Система маркировки и </w:t>
            </w: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экспертизы «AI-safe»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265626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67D097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5E141B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  <w:p w:rsidRPr="003431BB" w:rsidR="0078708A" w:rsidP="003431BB" w:rsidRDefault="0078708A" w14:paraId="1DA2224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1F09AE11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C310BE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0A2B1F4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процедуры экспертизы ИИ-систем для образования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C919C0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91CAAB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BCD0777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3A43ECB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  <w:tr w:rsidRPr="003431BB" w:rsidR="0078708A" w:rsidTr="069E5507" w14:paraId="36711E03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1677E1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A5E2ABB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Создание и ведение единого реестра доверенных ИИ-систем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999F5A3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Реестр ИИ-систем (онлайн-платформа) функционирует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27166C7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3809DB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8300D0B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  <w:tr w:rsidRPr="003431BB" w:rsidR="0078708A" w:rsidTr="069E5507" w14:paraId="7AD80E7C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C9929B7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AE2160B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методики классификации рисков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E745F3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оценке рисков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174A14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25D2A9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B38BDD9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  <w:tr w:rsidRPr="003431BB" w:rsidR="0078708A" w:rsidTr="069E5507" w14:paraId="111832D0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DB0B789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F7DF2C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образовательных ресурсов имеющий ИИ-контент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DD7F810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Экспертное заключение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1545EF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2026, 2027, 2028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CCD26BD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 год – 525983 тыс.тг.</w:t>
            </w:r>
          </w:p>
          <w:p w:rsidRPr="003431BB" w:rsidR="0078708A" w:rsidP="003431BB" w:rsidRDefault="0078708A" w14:paraId="15541327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2027 год – 520526 тыс.тг.</w:t>
            </w:r>
          </w:p>
          <w:p w:rsidRPr="003431BB" w:rsidR="0078708A" w:rsidP="003431BB" w:rsidRDefault="0078708A" w14:paraId="556F879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2028 год – 545232 тыс.тг.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2B2D167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РНП ЦЭСО </w:t>
            </w:r>
          </w:p>
        </w:tc>
      </w:tr>
      <w:tr w:rsidRPr="003431BB" w:rsidR="0078708A" w:rsidTr="069E5507" w14:paraId="350B137F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862199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67CD9B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правил (положения) соблюдения академической честности участниками образовательного процесса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EB97190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B46759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 xml:space="preserve"> Ноябрь 2025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91AA26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DD56D96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МП РК</w:t>
            </w:r>
          </w:p>
          <w:p w:rsidRPr="003431BB" w:rsidR="0078708A" w:rsidP="003431BB" w:rsidRDefault="0078708A" w14:paraId="6FD9EC5B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  <w:p w:rsidRPr="003431BB" w:rsidR="0078708A" w:rsidP="003431BB" w:rsidRDefault="0078708A" w14:paraId="164D493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АО «Талдау»</w:t>
            </w:r>
          </w:p>
          <w:p w:rsidRPr="003431BB" w:rsidR="0078708A" w:rsidP="003431BB" w:rsidRDefault="0078708A" w14:paraId="2DFF451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НЦПК «Өрлеу»</w:t>
            </w:r>
          </w:p>
        </w:tc>
      </w:tr>
      <w:tr w:rsidRPr="003431BB" w:rsidR="0078708A" w:rsidTr="069E5507" w14:paraId="07778AFE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4F7BE3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F48031E" w14:textId="1928BC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69E5507" w:rsidR="069E550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требований к </w:t>
            </w:r>
            <w:r w:rsidRPr="069E5507" w:rsidR="069E5507">
              <w:rPr>
                <w:rFonts w:ascii="Times New Roman" w:hAnsi="Times New Roman" w:cs="Times New Roman"/>
                <w:sz w:val="24"/>
                <w:szCs w:val="24"/>
              </w:rPr>
              <w:t>объектам</w:t>
            </w:r>
            <w:r w:rsidRPr="069E5507" w:rsidR="069E550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информатизации по безопасному и этичному применению/внедрению технологии ИИ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8AC5AE7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приказ № 459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7285B4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242D3A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8BEF9E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МП РК</w:t>
            </w:r>
          </w:p>
          <w:p w:rsidRPr="003431BB" w:rsidR="0078708A" w:rsidP="003431BB" w:rsidRDefault="0078708A" w14:paraId="6186B26B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АО «Талдау»</w:t>
            </w:r>
          </w:p>
        </w:tc>
      </w:tr>
      <w:tr w:rsidRPr="003431BB" w:rsidR="0078708A" w:rsidTr="069E5507" w14:paraId="1DC25942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01BD6C4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70AE24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типовых форм уведомления и согласия для родителей и учащихся при внедрении ИИ-систем, а также рекомендаций по Privacy by Design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797F67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Шаблоны уведомлений и согласий; руководство по Privacy by Design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BD80FC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AE2DEA5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C84627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  <w:tr w:rsidRPr="003431BB" w:rsidR="0078708A" w:rsidTr="069E5507" w14:paraId="0D298E65" w14:textId="77777777">
        <w:trPr>
          <w:trHeight w:val="300"/>
        </w:trPr>
        <w:tc>
          <w:tcPr>
            <w:tcW w:w="0" w:type="auto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3E6ED47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4619393A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E4864C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A4DEC1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материалов по информированию родителей о грамотности в </w:t>
            </w: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области ИИ и использовании ИИ в обучении детей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A674675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706EC5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FA6A145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685CD14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МП РК</w:t>
            </w:r>
          </w:p>
        </w:tc>
      </w:tr>
      <w:tr w:rsidRPr="003431BB" w:rsidR="0078708A" w:rsidTr="069E5507" w14:paraId="7285FC26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0B5526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7279F5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для обучающихся 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619EAD0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B51E53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FD4071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41FC99B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</w:p>
        </w:tc>
      </w:tr>
      <w:tr w:rsidRPr="003431BB" w:rsidR="0078708A" w:rsidTr="069E5507" w14:paraId="1966D131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9272A87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E97461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материалов по подходам внедрения ИИ в колледжи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C690AB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4CDF6D0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C825099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E5AB88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 «Talap»</w:t>
            </w:r>
          </w:p>
        </w:tc>
      </w:tr>
      <w:tr w:rsidRPr="003431BB" w:rsidR="0078708A" w:rsidTr="069E5507" w14:paraId="3572BD2C" w14:textId="77777777">
        <w:trPr>
          <w:trHeight w:val="300"/>
        </w:trPr>
        <w:tc>
          <w:tcPr>
            <w:tcW w:w="0" w:type="auto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87401B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77F334F2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DD005D9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07D068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Включение модуля «Основы искусственного интеллекта» в учебную программу среднего образования (расширение содержания учебных предметов «Цифровая грамотность» и «Информатика» по вопросам ИИ)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770922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Учебные программы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4A3E0F3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DF9961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B005CC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  <w:tr w:rsidRPr="003431BB" w:rsidR="0078708A" w:rsidTr="069E5507" w14:paraId="168D1D29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8432A24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3B4753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методики преподавания и обучения с применением ИИ 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D021D3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527BD7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09B788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76CDDF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10DD4730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EA4771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679E5A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Интеграция ИИ в учебный процесс для развития языковых навыков, как словарный запас, грамматика, аудирование, говорение, чтение и письмо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D6D17C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D35354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D48FF44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475A8E5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2D99E50C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400C8CB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D23CABD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и запуск ИИ-учебника по всем классам и основным предметам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125C14D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0757E9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685411D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11FD77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05F47B34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3F4B7A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E3667A5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Использование инструментов ИИ при подготовке цифровых образовательных ресурсов для повышения качества и эффективности 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83306F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89E623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F2B55FD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C8E9B9B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05B82BCC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F2730F7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D8E3A9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на Национальной платформе непрерывного профессионального </w:t>
            </w: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развития педагогов «Ұстаз» интеллектуальных модулей для формирования индивидуальных траекторий развития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46B6C6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Модули аналитики и «AI-ассистент»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82B983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B7C6C06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F48F26D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НЦПК «Өрлеу»</w:t>
            </w:r>
          </w:p>
          <w:p w:rsidRPr="003431BB" w:rsidR="0078708A" w:rsidP="003431BB" w:rsidRDefault="0078708A" w14:paraId="0C892E0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625B75B5" w14:textId="77777777">
        <w:trPr>
          <w:trHeight w:val="957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574F5B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304628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Государственные общеобязательные стандарты технического и профессионального, послесреднего образования 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431BB" w:rsidR="0078708A" w:rsidP="003431BB" w:rsidRDefault="0078708A" w14:paraId="0A457D9D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Приказ МП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431BB" w:rsidR="0078708A" w:rsidP="003431BB" w:rsidRDefault="0078708A" w14:paraId="26F0A11D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431BB" w:rsidR="0078708A" w:rsidP="003431BB" w:rsidRDefault="0078708A" w14:paraId="7861AE66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431BB" w:rsidR="0078708A" w:rsidP="003431BB" w:rsidRDefault="0078708A" w14:paraId="566C693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МП РК</w:t>
            </w:r>
          </w:p>
          <w:p w:rsidRPr="003431BB" w:rsidR="0078708A" w:rsidP="003431BB" w:rsidRDefault="0078708A" w14:paraId="180DBEB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 «Talap»</w:t>
            </w:r>
          </w:p>
        </w:tc>
      </w:tr>
      <w:tr w:rsidRPr="003431BB" w:rsidR="0078708A" w:rsidTr="069E5507" w14:paraId="2EA38EF2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9BF962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5F0BB4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педагогов колледжей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F4E3DF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Сертифицированные курсы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7ACAB4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2026-2029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6330473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E3EAB2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 «Talap»</w:t>
            </w:r>
          </w:p>
          <w:p w:rsidRPr="003431BB" w:rsidR="0078708A" w:rsidP="003431BB" w:rsidRDefault="0078708A" w14:paraId="553A0A2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12967965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3AFB686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6FA200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Профессиональные стандарты для педагогов организаций образования 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4AA7A5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Приказ МП РК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B251DD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9F7D6E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3FCC639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Pr="003431BB" w:rsidR="0078708A" w:rsidP="003431BB" w:rsidRDefault="0078708A" w14:paraId="134D2BD0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НЦПК «Өрлеу»</w:t>
            </w:r>
          </w:p>
        </w:tc>
      </w:tr>
      <w:tr w:rsidRPr="003431BB" w:rsidR="0078708A" w:rsidTr="069E5507" w14:paraId="4261B8FE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1BBDF53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F733F8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массовых открытых онлайн-курсы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3581539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Онлайн курс на платформе https://lms.orleu.edu.kz/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53311FB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345C810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718EDA5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НЦПК «Өрлеу»</w:t>
            </w:r>
          </w:p>
        </w:tc>
      </w:tr>
      <w:tr w:rsidRPr="003431BB" w:rsidR="0078708A" w:rsidTr="069E5507" w14:paraId="63EF7F40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A02D140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9224A16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курсов повышения квалификации по цифровым технологиям и ИИ в среднем образовании на основе стандартов ISTE (США)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380EC8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более 30 тысяч педагогов «Келешек мектептері»</w:t>
            </w:r>
          </w:p>
          <w:p w:rsidRPr="003431BB" w:rsidR="0078708A" w:rsidP="003431BB" w:rsidRDefault="0078708A" w14:paraId="13FFF72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DB863E9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5DDC0F5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(РБ)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7402C4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НЦПК «Өрлеу»</w:t>
            </w:r>
          </w:p>
        </w:tc>
      </w:tr>
      <w:tr w:rsidRPr="003431BB" w:rsidR="0078708A" w:rsidTr="069E5507" w14:paraId="33B5CEEE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5F1A3D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226ACD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Внедрение ИИ в систему разработки образовательных программ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0C2AAF9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ИС Конструктор ОП ТиПО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725E2A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2026 - 2029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37421F7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947D4A6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 «Talap»</w:t>
            </w:r>
          </w:p>
        </w:tc>
      </w:tr>
      <w:tr w:rsidRPr="003431BB" w:rsidR="0078708A" w:rsidTr="069E5507" w14:paraId="5ABD8037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0D04624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11FD06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ИИ-компетенций педагогов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C8C07B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311E090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FE0B44D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A71CC75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 «Talap»</w:t>
            </w:r>
          </w:p>
        </w:tc>
      </w:tr>
      <w:tr w:rsidRPr="003431BB" w:rsidR="0078708A" w:rsidTr="069E5507" w14:paraId="5E0095B3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2ECA469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B6C0F3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Формирование пула наставников/ тренеров по ИИ в колледжах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B914863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Реестр тренеров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F92E4C4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15F152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7BAA2B3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 «Talap»</w:t>
            </w:r>
          </w:p>
        </w:tc>
      </w:tr>
      <w:tr w:rsidRPr="003431BB" w:rsidR="0078708A" w:rsidTr="069E5507" w14:paraId="44B97E64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77BEAB6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7E83D8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профильной </w:t>
            </w: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программы «ИИ-модели в образовании» для педагогов информатики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38D5616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более 15 тысяч педагогов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02C4F00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EDF980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2D7328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НЦПК «Өрлеу»</w:t>
            </w:r>
          </w:p>
        </w:tc>
      </w:tr>
      <w:tr w:rsidRPr="003431BB" w:rsidR="0078708A" w:rsidTr="069E5507" w14:paraId="0083E4F3" w14:textId="77777777">
        <w:trPr>
          <w:trHeight w:val="300"/>
        </w:trPr>
        <w:tc>
          <w:tcPr>
            <w:tcW w:w="0" w:type="auto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B32A22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4FBECAC0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EF300E3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B75F0A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Установление международных связей и подписание соглашений/меморандумов по сотрудничеству с технологичными компаниями в сфере ИИ в образовании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69E73C9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Подписание соглашений 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7CCD18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78F8E13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94A3AC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1BB1DD86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5750063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49CD19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Участие казахстанской делегации в глобальных мероприятиях по вопросам ИИ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F21A92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964384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2025-2029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4D0E61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D17234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46A8CFA0" w14:textId="77777777">
        <w:trPr>
          <w:trHeight w:val="300"/>
        </w:trPr>
        <w:tc>
          <w:tcPr>
            <w:tcW w:w="0" w:type="auto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18C1907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60E6D930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531FBC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995B6AB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модуля ИИ и визуализации данных для анализа, мониторинга и отчетности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F8DBE1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BC2A835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5BC057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929BA8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5EE1435A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326ED1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7625F59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Создание аналитической платформы для мониторинга посещаемости и успеваемости обучающихся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3F0CAE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7A5A7A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91DD5D6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8A14BA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5539A61E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2E1B854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8691FD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ИИ-ассистента для абитуриентов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3F682B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IT-сервис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300DB7B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2F0B7F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7CED7C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 «Talap»</w:t>
            </w:r>
          </w:p>
        </w:tc>
      </w:tr>
      <w:tr w:rsidRPr="003431BB" w:rsidR="0078708A" w:rsidTr="069E5507" w14:paraId="595CDB0D" w14:textId="77777777">
        <w:trPr>
          <w:trHeight w:val="300"/>
        </w:trPr>
        <w:tc>
          <w:tcPr>
            <w:tcW w:w="0" w:type="auto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FA6B43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6E8FACE5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A4C7496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22189C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ИИ-ассистента педагога для персонализированной помощи в планировании уроков и оценивании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BAFE86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6742923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15AFC8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4A95C41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5679CA2B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8E8BC8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395AA9D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Разработка системы адаптивного и персонализированного обучения 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FBF1085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FE97CB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B62F78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EBF284D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31BB" w:rsidR="0078708A" w:rsidTr="069E5507" w14:paraId="23376AFF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94DB64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55578A47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Ревизия и обновление МТБ колледжей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A60ABA0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 закупки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9A4C6D6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16CAB94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10FF0A36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 xml:space="preserve">НАО «Talap», </w:t>
            </w: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</w:p>
        </w:tc>
      </w:tr>
      <w:tr w:rsidRPr="003431BB" w:rsidR="0078708A" w:rsidTr="069E5507" w14:paraId="09E216D4" w14:textId="77777777">
        <w:trPr>
          <w:trHeight w:val="3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20108704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351857C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Внедрение/открытие лабораторий ИИ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01EC5765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Лаборатории ИИ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62E178F5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EEA42D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431BB" w:rsidR="0078708A" w:rsidP="003431BB" w:rsidRDefault="0078708A" w14:paraId="7C134244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1BB">
              <w:rPr>
                <w:rFonts w:ascii="Times New Roman" w:hAnsi="Times New Roman" w:cs="Times New Roman"/>
                <w:sz w:val="24"/>
                <w:szCs w:val="24"/>
              </w:rPr>
              <w:t>НАО «Talap», МИО</w:t>
            </w:r>
          </w:p>
        </w:tc>
      </w:tr>
    </w:tbl>
    <w:p w:rsidRPr="0078708A" w:rsidR="0078708A" w:rsidP="0078708A" w:rsidRDefault="0078708A" w14:paraId="41927AB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  <w:br/>
      </w:r>
      <w:r w:rsidRPr="0078708A"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  <w:br/>
      </w:r>
      <w:r w:rsidRPr="0078708A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KZ" w:eastAsia="ru-KZ"/>
        </w:rPr>
        <w:br/>
      </w:r>
    </w:p>
    <w:p w:rsidRPr="0078708A" w:rsidR="0078708A" w:rsidP="0078708A" w:rsidRDefault="0078708A" w14:paraId="2B798A34" w14:textId="77777777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val="ru-KZ" w:eastAsia="ru-KZ"/>
        </w:rPr>
      </w:pPr>
      <w:r w:rsidRPr="0078708A">
        <w:rPr>
          <w:rFonts w:ascii="Times New Roman" w:hAnsi="Times New Roman" w:eastAsia="Times New Roman" w:cs="Times New Roman"/>
          <w:b/>
          <w:bCs/>
          <w:color w:val="000000"/>
          <w:kern w:val="36"/>
          <w:sz w:val="28"/>
          <w:szCs w:val="28"/>
          <w:lang w:val="ru-KZ" w:eastAsia="ru-KZ"/>
        </w:rPr>
        <w:t>РАСШИФРОВКА АББРЕВИАТУР</w:t>
      </w:r>
    </w:p>
    <w:p w:rsidR="003431BB" w:rsidP="0078708A" w:rsidRDefault="003431BB" w14:paraId="592AB427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</w:pPr>
    </w:p>
    <w:p w:rsidRPr="0078708A" w:rsidR="0078708A" w:rsidP="0078708A" w:rsidRDefault="0078708A" w14:paraId="70B7C5A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ДР – Дополненная реальность (Augmented Reality)</w:t>
      </w:r>
    </w:p>
    <w:p w:rsidRPr="0078708A" w:rsidR="0078708A" w:rsidP="0078708A" w:rsidRDefault="0078708A" w14:paraId="5527876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ВР – Виртуальная реальность (Virtual Reality)</w:t>
      </w:r>
    </w:p>
    <w:p w:rsidRPr="0078708A" w:rsidR="0078708A" w:rsidP="0078708A" w:rsidRDefault="0078708A" w14:paraId="6882DA3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ГенИИ – Генеративный искусственный интеллект</w:t>
      </w:r>
    </w:p>
    <w:p w:rsidRPr="0078708A" w:rsidR="0078708A" w:rsidP="0078708A" w:rsidRDefault="0078708A" w14:paraId="7EFAD26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ГОСО – Государственный общеобязательный стандарт образования</w:t>
      </w:r>
    </w:p>
    <w:p w:rsidRPr="0078708A" w:rsidR="0078708A" w:rsidP="0078708A" w:rsidRDefault="0078708A" w14:paraId="7767033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ИИ – Искусственный интеллект (Artificial Intelligence)</w:t>
      </w:r>
    </w:p>
    <w:p w:rsidRPr="0078708A" w:rsidR="0078708A" w:rsidP="0078708A" w:rsidRDefault="0078708A" w14:paraId="45F29B8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МП РК – Министерство просвещения Республики Казахстан</w:t>
      </w:r>
    </w:p>
    <w:p w:rsidRPr="0078708A" w:rsidR="0078708A" w:rsidP="0078708A" w:rsidRDefault="0078708A" w14:paraId="0744BE4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НЛП – Обработка естественного языка (Natural Language Processing)</w:t>
      </w:r>
    </w:p>
    <w:p w:rsidRPr="0078708A" w:rsidR="0078708A" w:rsidP="0078708A" w:rsidRDefault="0078708A" w14:paraId="7345049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ОВПО – Организации высшего и послевузовского образования</w:t>
      </w:r>
    </w:p>
    <w:p w:rsidRPr="0078708A" w:rsidR="0078708A" w:rsidP="0078708A" w:rsidRDefault="0078708A" w14:paraId="39CDB0F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ООН – Организация Объединенных Наций</w:t>
      </w:r>
    </w:p>
    <w:p w:rsidRPr="0078708A" w:rsidR="0078708A" w:rsidP="0078708A" w:rsidRDefault="0078708A" w14:paraId="230A5EF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ООП – Особые образовательные потребности</w:t>
      </w:r>
    </w:p>
    <w:p w:rsidRPr="0078708A" w:rsidR="0078708A" w:rsidP="0078708A" w:rsidRDefault="0078708A" w14:paraId="5FEA6A9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ОЭСР – Организация экономического сотрудничества и развития</w:t>
      </w:r>
    </w:p>
    <w:p w:rsidRPr="0078708A" w:rsidR="0078708A" w:rsidP="0078708A" w:rsidRDefault="0078708A" w14:paraId="3F0837E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ТиПО – Техническое и профессиональное образование</w:t>
      </w:r>
    </w:p>
    <w:p w:rsidRPr="0078708A" w:rsidR="0078708A" w:rsidP="0078708A" w:rsidRDefault="0078708A" w14:paraId="3954E42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KZ" w:eastAsia="ru-KZ"/>
        </w:rPr>
      </w:pPr>
      <w:r w:rsidRPr="0078708A">
        <w:rPr>
          <w:rFonts w:ascii="Times New Roman" w:hAnsi="Times New Roman" w:eastAsia="Times New Roman" w:cs="Times New Roman"/>
          <w:color w:val="000000"/>
          <w:sz w:val="28"/>
          <w:szCs w:val="28"/>
          <w:lang w:val="ru-KZ" w:eastAsia="ru-KZ"/>
        </w:rPr>
        <w:t>ЮНЕСКО – Организация Объединенных Наций по вопросам образования, науки и культуры</w:t>
      </w:r>
    </w:p>
    <w:p w:rsidRPr="0078708A" w:rsidR="009A3DC5" w:rsidRDefault="009A3DC5" w14:paraId="4B8F886A" w14:textId="65EFEC06">
      <w:pPr>
        <w:rPr>
          <w:lang w:val="ru-KZ"/>
        </w:rPr>
      </w:pPr>
    </w:p>
    <w:sectPr w:rsidRPr="0078708A" w:rsidR="009A3DC5" w:rsidSect="003431BB">
      <w:footerReference w:type="default" r:id="rId8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590" w:rsidP="003431BB" w:rsidRDefault="00F34590" w14:paraId="287F217A" w14:textId="77777777">
      <w:pPr>
        <w:spacing w:after="0" w:line="240" w:lineRule="auto"/>
      </w:pPr>
      <w:r>
        <w:separator/>
      </w:r>
    </w:p>
  </w:endnote>
  <w:endnote w:type="continuationSeparator" w:id="0">
    <w:p w:rsidR="00F34590" w:rsidP="003431BB" w:rsidRDefault="00F34590" w14:paraId="585793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37521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431BB" w:rsidR="003431BB" w:rsidRDefault="003431BB" w14:paraId="4F3009C0" w14:textId="028B7745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3431BB">
          <w:rPr>
            <w:rFonts w:ascii="Times New Roman" w:hAnsi="Times New Roman" w:cs="Times New Roman"/>
            <w:sz w:val="24"/>
          </w:rPr>
          <w:fldChar w:fldCharType="begin"/>
        </w:r>
        <w:r w:rsidRPr="003431BB">
          <w:rPr>
            <w:rFonts w:ascii="Times New Roman" w:hAnsi="Times New Roman" w:cs="Times New Roman"/>
            <w:sz w:val="24"/>
          </w:rPr>
          <w:instrText>PAGE   \* MERGEFORMAT</w:instrText>
        </w:r>
        <w:r w:rsidRPr="003431BB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3431BB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590" w:rsidP="003431BB" w:rsidRDefault="00F34590" w14:paraId="74DB4F5D" w14:textId="77777777">
      <w:pPr>
        <w:spacing w:after="0" w:line="240" w:lineRule="auto"/>
      </w:pPr>
      <w:r>
        <w:separator/>
      </w:r>
    </w:p>
  </w:footnote>
  <w:footnote w:type="continuationSeparator" w:id="0">
    <w:p w:rsidR="00F34590" w:rsidP="003431BB" w:rsidRDefault="00F34590" w14:paraId="0E97AE9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CE5"/>
    <w:multiLevelType w:val="multilevel"/>
    <w:tmpl w:val="9BF6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021DC6"/>
    <w:multiLevelType w:val="multilevel"/>
    <w:tmpl w:val="D330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2060E4"/>
    <w:multiLevelType w:val="multilevel"/>
    <w:tmpl w:val="B6043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F99"/>
    <w:multiLevelType w:val="multilevel"/>
    <w:tmpl w:val="43E074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844E5"/>
    <w:multiLevelType w:val="multilevel"/>
    <w:tmpl w:val="B1E88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CF1E37"/>
    <w:multiLevelType w:val="multilevel"/>
    <w:tmpl w:val="CD3035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C5DA3"/>
    <w:multiLevelType w:val="multilevel"/>
    <w:tmpl w:val="1382B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83854"/>
    <w:multiLevelType w:val="multilevel"/>
    <w:tmpl w:val="612C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80BBB"/>
    <w:multiLevelType w:val="multilevel"/>
    <w:tmpl w:val="13C2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C2E2412"/>
    <w:multiLevelType w:val="multilevel"/>
    <w:tmpl w:val="E44A6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DD5F79"/>
    <w:multiLevelType w:val="multilevel"/>
    <w:tmpl w:val="BF7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71E3EE4"/>
    <w:multiLevelType w:val="multilevel"/>
    <w:tmpl w:val="C4D0F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EF0D6D"/>
    <w:multiLevelType w:val="multilevel"/>
    <w:tmpl w:val="9C4E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48D0D40"/>
    <w:multiLevelType w:val="multilevel"/>
    <w:tmpl w:val="E5B6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5C97103"/>
    <w:multiLevelType w:val="multilevel"/>
    <w:tmpl w:val="C4B4D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6E1293"/>
    <w:multiLevelType w:val="multilevel"/>
    <w:tmpl w:val="8BA81D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C638A7"/>
    <w:multiLevelType w:val="multilevel"/>
    <w:tmpl w:val="5786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96A05"/>
    <w:multiLevelType w:val="multilevel"/>
    <w:tmpl w:val="07F2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B16FBA"/>
    <w:multiLevelType w:val="multilevel"/>
    <w:tmpl w:val="025857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8860B6"/>
    <w:multiLevelType w:val="multilevel"/>
    <w:tmpl w:val="E0B4FB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890ADD"/>
    <w:multiLevelType w:val="multilevel"/>
    <w:tmpl w:val="DED0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D776B2C"/>
    <w:multiLevelType w:val="multilevel"/>
    <w:tmpl w:val="7608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E85538D"/>
    <w:multiLevelType w:val="multilevel"/>
    <w:tmpl w:val="19C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F6B4DEE"/>
    <w:multiLevelType w:val="multilevel"/>
    <w:tmpl w:val="B90EE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E2513E"/>
    <w:multiLevelType w:val="multilevel"/>
    <w:tmpl w:val="F3DE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AD00E57"/>
    <w:multiLevelType w:val="multilevel"/>
    <w:tmpl w:val="C3DE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167995"/>
    <w:multiLevelType w:val="multilevel"/>
    <w:tmpl w:val="1372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6F8B7EFB"/>
    <w:multiLevelType w:val="multilevel"/>
    <w:tmpl w:val="793A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0773DD"/>
    <w:multiLevelType w:val="multilevel"/>
    <w:tmpl w:val="639A9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15B9D"/>
    <w:multiLevelType w:val="multilevel"/>
    <w:tmpl w:val="B57C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A710F18"/>
    <w:multiLevelType w:val="multilevel"/>
    <w:tmpl w:val="6E8A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7CE657F8"/>
    <w:multiLevelType w:val="multilevel"/>
    <w:tmpl w:val="28000D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B11534"/>
    <w:multiLevelType w:val="multilevel"/>
    <w:tmpl w:val="2A70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22"/>
  </w:num>
  <w:num w:numId="4">
    <w:abstractNumId w:val="24"/>
  </w:num>
  <w:num w:numId="5">
    <w:abstractNumId w:val="29"/>
  </w:num>
  <w:num w:numId="6">
    <w:abstractNumId w:val="13"/>
  </w:num>
  <w:num w:numId="7">
    <w:abstractNumId w:val="4"/>
  </w:num>
  <w:num w:numId="8">
    <w:abstractNumId w:val="14"/>
  </w:num>
  <w:num w:numId="9">
    <w:abstractNumId w:val="11"/>
  </w:num>
  <w:num w:numId="10">
    <w:abstractNumId w:val="9"/>
  </w:num>
  <w:num w:numId="11">
    <w:abstractNumId w:val="7"/>
  </w:num>
  <w:num w:numId="12">
    <w:abstractNumId w:val="1"/>
  </w:num>
  <w:num w:numId="13">
    <w:abstractNumId w:val="26"/>
  </w:num>
  <w:num w:numId="14">
    <w:abstractNumId w:val="17"/>
  </w:num>
  <w:num w:numId="15">
    <w:abstractNumId w:val="30"/>
  </w:num>
  <w:num w:numId="16">
    <w:abstractNumId w:val="12"/>
  </w:num>
  <w:num w:numId="17">
    <w:abstractNumId w:val="16"/>
  </w:num>
  <w:num w:numId="18">
    <w:abstractNumId w:val="2"/>
  </w:num>
  <w:num w:numId="19">
    <w:abstractNumId w:val="10"/>
  </w:num>
  <w:num w:numId="20">
    <w:abstractNumId w:val="0"/>
  </w:num>
  <w:num w:numId="21">
    <w:abstractNumId w:val="28"/>
  </w:num>
  <w:num w:numId="22">
    <w:abstractNumId w:val="25"/>
  </w:num>
  <w:num w:numId="23">
    <w:abstractNumId w:val="6"/>
  </w:num>
  <w:num w:numId="24">
    <w:abstractNumId w:val="21"/>
  </w:num>
  <w:num w:numId="25">
    <w:abstractNumId w:val="23"/>
  </w:num>
  <w:num w:numId="26">
    <w:abstractNumId w:val="32"/>
  </w:num>
  <w:num w:numId="27">
    <w:abstractNumId w:val="5"/>
    <w:lvlOverride w:ilvl="0">
      <w:lvl w:ilvl="0">
        <w:numFmt w:val="decimal"/>
        <w:lvlText w:val="%1."/>
        <w:lvlJc w:val="left"/>
      </w:lvl>
    </w:lvlOverride>
  </w:num>
  <w:num w:numId="28">
    <w:abstractNumId w:val="3"/>
    <w:lvlOverride w:ilvl="0">
      <w:lvl w:ilvl="0">
        <w:numFmt w:val="decimal"/>
        <w:lvlText w:val="%1."/>
        <w:lvlJc w:val="left"/>
      </w:lvl>
    </w:lvlOverride>
  </w:num>
  <w:num w:numId="29">
    <w:abstractNumId w:val="31"/>
    <w:lvlOverride w:ilvl="0">
      <w:lvl w:ilvl="0">
        <w:numFmt w:val="decimal"/>
        <w:lvlText w:val="%1."/>
        <w:lvlJc w:val="left"/>
      </w:lvl>
    </w:lvlOverride>
  </w:num>
  <w:num w:numId="30">
    <w:abstractNumId w:val="27"/>
    <w:lvlOverride w:ilvl="0">
      <w:lvl w:ilvl="0">
        <w:numFmt w:val="decimal"/>
        <w:lvlText w:val="%1."/>
        <w:lvlJc w:val="left"/>
      </w:lvl>
    </w:lvlOverride>
  </w:num>
  <w:num w:numId="31">
    <w:abstractNumId w:val="19"/>
    <w:lvlOverride w:ilvl="0">
      <w:lvl w:ilvl="0">
        <w:numFmt w:val="decimal"/>
        <w:lvlText w:val="%1."/>
        <w:lvlJc w:val="left"/>
      </w:lvl>
    </w:lvlOverride>
  </w:num>
  <w:num w:numId="32">
    <w:abstractNumId w:val="18"/>
    <w:lvlOverride w:ilvl="0">
      <w:lvl w:ilvl="0">
        <w:numFmt w:val="decimal"/>
        <w:lvlText w:val="%1."/>
        <w:lvlJc w:val="left"/>
      </w:lvl>
    </w:lvlOverride>
  </w:num>
  <w:num w:numId="33">
    <w:abstractNumId w:val="1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68"/>
    <w:rsid w:val="00046379"/>
    <w:rsid w:val="00150032"/>
    <w:rsid w:val="003431BB"/>
    <w:rsid w:val="00431E61"/>
    <w:rsid w:val="004A4A68"/>
    <w:rsid w:val="004B78C6"/>
    <w:rsid w:val="0078708A"/>
    <w:rsid w:val="009A3DC5"/>
    <w:rsid w:val="00A77E09"/>
    <w:rsid w:val="00D86B92"/>
    <w:rsid w:val="00E57072"/>
    <w:rsid w:val="00EA4BFE"/>
    <w:rsid w:val="00F34590"/>
    <w:rsid w:val="069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9AB9"/>
  <w15:chartTrackingRefBased/>
  <w15:docId w15:val="{3242B43C-4ABF-4609-824A-1CBB2853FE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1">
    <w:name w:val="heading 1"/>
    <w:basedOn w:val="a"/>
    <w:link w:val="10"/>
    <w:uiPriority w:val="9"/>
    <w:qFormat/>
    <w:rsid w:val="0078708A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val="ru-KZ" w:eastAsia="ru-KZ"/>
    </w:rPr>
  </w:style>
  <w:style w:type="paragraph" w:styleId="2">
    <w:name w:val="heading 2"/>
    <w:basedOn w:val="a"/>
    <w:link w:val="20"/>
    <w:uiPriority w:val="9"/>
    <w:qFormat/>
    <w:rsid w:val="0078708A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ru-KZ" w:eastAsia="ru-KZ"/>
    </w:rPr>
  </w:style>
  <w:style w:type="paragraph" w:styleId="3">
    <w:name w:val="heading 3"/>
    <w:basedOn w:val="a"/>
    <w:link w:val="30"/>
    <w:uiPriority w:val="9"/>
    <w:qFormat/>
    <w:rsid w:val="0078708A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ru-KZ" w:eastAsia="ru-KZ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78708A"/>
    <w:rPr>
      <w:rFonts w:ascii="Times New Roman" w:hAnsi="Times New Roman" w:eastAsia="Times New Roman" w:cs="Times New Roman"/>
      <w:b/>
      <w:bCs/>
      <w:kern w:val="36"/>
      <w:sz w:val="48"/>
      <w:szCs w:val="48"/>
      <w:lang w:val="ru-KZ" w:eastAsia="ru-KZ"/>
    </w:rPr>
  </w:style>
  <w:style w:type="character" w:styleId="20" w:customStyle="1">
    <w:name w:val="Заголовок 2 Знак"/>
    <w:basedOn w:val="a0"/>
    <w:link w:val="2"/>
    <w:uiPriority w:val="9"/>
    <w:rsid w:val="0078708A"/>
    <w:rPr>
      <w:rFonts w:ascii="Times New Roman" w:hAnsi="Times New Roman" w:eastAsia="Times New Roman" w:cs="Times New Roman"/>
      <w:b/>
      <w:bCs/>
      <w:sz w:val="36"/>
      <w:szCs w:val="36"/>
      <w:lang w:val="ru-KZ" w:eastAsia="ru-KZ"/>
    </w:rPr>
  </w:style>
  <w:style w:type="character" w:styleId="30" w:customStyle="1">
    <w:name w:val="Заголовок 3 Знак"/>
    <w:basedOn w:val="a0"/>
    <w:link w:val="3"/>
    <w:uiPriority w:val="9"/>
    <w:rsid w:val="0078708A"/>
    <w:rPr>
      <w:rFonts w:ascii="Times New Roman" w:hAnsi="Times New Roman" w:eastAsia="Times New Roman" w:cs="Times New Roman"/>
      <w:b/>
      <w:bCs/>
      <w:sz w:val="27"/>
      <w:szCs w:val="27"/>
      <w:lang w:val="ru-KZ" w:eastAsia="ru-KZ"/>
    </w:rPr>
  </w:style>
  <w:style w:type="numbering" w:styleId="11" w:customStyle="1">
    <w:name w:val="Нет списка1"/>
    <w:next w:val="a2"/>
    <w:uiPriority w:val="99"/>
    <w:semiHidden/>
    <w:unhideWhenUsed/>
    <w:rsid w:val="0078708A"/>
  </w:style>
  <w:style w:type="paragraph" w:styleId="msonormal0" w:customStyle="1">
    <w:name w:val="msonormal"/>
    <w:basedOn w:val="a"/>
    <w:rsid w:val="0078708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78708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KZ" w:eastAsia="ru-KZ"/>
    </w:rPr>
  </w:style>
  <w:style w:type="character" w:styleId="apple-tab-span" w:customStyle="1">
    <w:name w:val="apple-tab-span"/>
    <w:basedOn w:val="a0"/>
    <w:rsid w:val="0078708A"/>
  </w:style>
  <w:style w:type="paragraph" w:styleId="a4">
    <w:name w:val="header"/>
    <w:basedOn w:val="a"/>
    <w:link w:val="a5"/>
    <w:uiPriority w:val="99"/>
    <w:unhideWhenUsed/>
    <w:rsid w:val="003431BB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3431BB"/>
  </w:style>
  <w:style w:type="paragraph" w:styleId="a6">
    <w:name w:val="footer"/>
    <w:basedOn w:val="a"/>
    <w:link w:val="a7"/>
    <w:uiPriority w:val="99"/>
    <w:unhideWhenUsed/>
    <w:rsid w:val="003431BB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343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SPecialiST RePack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Камилла</dc:creator>
  <keywords/>
  <dc:description/>
  <lastModifiedBy>Гость</lastModifiedBy>
  <revision>4</revision>
  <dcterms:created xsi:type="dcterms:W3CDTF">2025-08-14T03:58:00.0000000Z</dcterms:created>
  <dcterms:modified xsi:type="dcterms:W3CDTF">2025-08-24T09:59:34.3944803Z</dcterms:modified>
</coreProperties>
</file>