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E3" w:rsidRDefault="00B64CE3" w:rsidP="00B64CE3">
      <w:pPr>
        <w:spacing w:afterLines="40"/>
        <w:jc w:val="center"/>
        <w:rPr>
          <w:b/>
          <w:szCs w:val="28"/>
          <w:shd w:val="clear" w:color="auto" w:fill="FFFFFF"/>
          <w:lang w:val="kk-KZ"/>
        </w:rPr>
      </w:pPr>
      <w:r w:rsidRPr="00B64CE3">
        <w:rPr>
          <w:b/>
          <w:szCs w:val="28"/>
          <w:shd w:val="clear" w:color="auto" w:fill="FFFFFF"/>
          <w:lang w:val="kk-KZ"/>
        </w:rPr>
        <w:t>Жұмыс туралы есеп</w:t>
      </w:r>
    </w:p>
    <w:p w:rsidR="00B64CE3" w:rsidRPr="00B64CE3" w:rsidRDefault="00B64CE3" w:rsidP="00B64CE3">
      <w:pPr>
        <w:spacing w:afterLines="40"/>
        <w:jc w:val="center"/>
        <w:rPr>
          <w:b/>
          <w:szCs w:val="28"/>
          <w:shd w:val="clear" w:color="auto" w:fill="FFFFFF"/>
          <w:lang w:val="kk-KZ"/>
        </w:rPr>
      </w:pPr>
      <w:r w:rsidRPr="00B64CE3">
        <w:rPr>
          <w:b/>
          <w:szCs w:val="28"/>
          <w:shd w:val="clear" w:color="auto" w:fill="FFFFFF"/>
          <w:lang w:val="kk-KZ"/>
        </w:rPr>
        <w:t>Ыстық тамақты ұйымдастыру жөніндегі бракераждық комиссия</w:t>
      </w:r>
    </w:p>
    <w:p w:rsidR="00B64CE3" w:rsidRPr="00B64CE3" w:rsidRDefault="00B64CE3" w:rsidP="00B64CE3">
      <w:pPr>
        <w:spacing w:afterLines="40"/>
        <w:jc w:val="center"/>
        <w:rPr>
          <w:b/>
          <w:szCs w:val="28"/>
          <w:shd w:val="clear" w:color="auto" w:fill="FFFFFF"/>
          <w:lang w:val="kk-KZ"/>
        </w:rPr>
      </w:pPr>
      <w:r w:rsidRPr="00B64CE3">
        <w:rPr>
          <w:b/>
          <w:szCs w:val="28"/>
          <w:shd w:val="clear" w:color="auto" w:fill="FFFFFF"/>
          <w:lang w:val="kk-KZ"/>
        </w:rPr>
        <w:t>Павлодар облысы Білім басқармасының Шар</w:t>
      </w:r>
      <w:r>
        <w:rPr>
          <w:b/>
          <w:szCs w:val="28"/>
          <w:shd w:val="clear" w:color="auto" w:fill="FFFFFF"/>
          <w:lang w:val="kk-KZ"/>
        </w:rPr>
        <w:t>бақты ауданының білім бөлімінің</w:t>
      </w:r>
      <w:r w:rsidRPr="00B64CE3">
        <w:rPr>
          <w:b/>
          <w:szCs w:val="28"/>
          <w:shd w:val="clear" w:color="auto" w:fill="FFFFFF"/>
          <w:lang w:val="kk-KZ"/>
        </w:rPr>
        <w:t xml:space="preserve"> </w:t>
      </w:r>
      <w:r>
        <w:rPr>
          <w:b/>
          <w:szCs w:val="28"/>
          <w:shd w:val="clear" w:color="auto" w:fill="FFFFFF"/>
          <w:lang w:val="kk-KZ"/>
        </w:rPr>
        <w:t>«</w:t>
      </w:r>
      <w:r w:rsidRPr="00B64CE3">
        <w:rPr>
          <w:b/>
          <w:szCs w:val="28"/>
          <w:shd w:val="clear" w:color="auto" w:fill="FFFFFF"/>
          <w:lang w:val="kk-KZ"/>
        </w:rPr>
        <w:t>№2 негіз</w:t>
      </w:r>
      <w:r>
        <w:rPr>
          <w:b/>
          <w:szCs w:val="28"/>
          <w:shd w:val="clear" w:color="auto" w:fill="FFFFFF"/>
          <w:lang w:val="kk-KZ"/>
        </w:rPr>
        <w:t xml:space="preserve">гі жалпы білім беретін мектебі» </w:t>
      </w:r>
      <w:r w:rsidRPr="00B64CE3">
        <w:rPr>
          <w:b/>
          <w:szCs w:val="28"/>
          <w:shd w:val="clear" w:color="auto" w:fill="FFFFFF"/>
          <w:lang w:val="kk-KZ"/>
        </w:rPr>
        <w:t xml:space="preserve"> КММ</w:t>
      </w:r>
    </w:p>
    <w:p w:rsidR="00B64CE3" w:rsidRDefault="00B64CE3" w:rsidP="00B64CE3">
      <w:pPr>
        <w:spacing w:afterLines="40"/>
        <w:jc w:val="center"/>
        <w:rPr>
          <w:b/>
          <w:szCs w:val="28"/>
          <w:shd w:val="clear" w:color="auto" w:fill="FFFFFF"/>
          <w:lang w:val="kk-KZ"/>
        </w:rPr>
      </w:pPr>
      <w:r w:rsidRPr="00B64CE3">
        <w:rPr>
          <w:b/>
          <w:szCs w:val="28"/>
          <w:shd w:val="clear" w:color="auto" w:fill="FFFFFF"/>
          <w:lang w:val="kk-KZ"/>
        </w:rPr>
        <w:t>2024-2025жыл.</w:t>
      </w:r>
    </w:p>
    <w:p w:rsidR="00B64CE3" w:rsidRDefault="00B64CE3" w:rsidP="00B64CE3">
      <w:pPr>
        <w:spacing w:afterLines="40"/>
        <w:jc w:val="both"/>
        <w:rPr>
          <w:szCs w:val="28"/>
          <w:shd w:val="clear" w:color="auto" w:fill="FFFFFF"/>
          <w:lang w:val="kk-KZ"/>
        </w:rPr>
      </w:pPr>
      <w:r w:rsidRPr="00B64CE3">
        <w:rPr>
          <w:szCs w:val="28"/>
          <w:shd w:val="clear" w:color="auto" w:fill="FFFFFF"/>
          <w:lang w:val="kk-KZ"/>
        </w:rPr>
        <w:t>Балалардың өмірі мен денсаулығының, оның ішінде сапалы Тамақтандыруды ұйымдастырудың басымдығы Денсаулық сақтау ("Халық денсаулығы және денсаулық сақтау жүйелері туралы" 2020 жылғы 7 шілдедегі Қазақстан Республикасының Кодексі) және білім беру ("білім беру"2007 жылғы 27 шілдедегі Қазақстан Республикасының Заңы) саласындағы мемлекеттік саясаттың негізгі қағидаттарының бірі болып табылады.</w:t>
      </w:r>
    </w:p>
    <w:p w:rsidR="006F127B" w:rsidRDefault="00B64CE3" w:rsidP="00B64CE3">
      <w:pPr>
        <w:spacing w:afterLines="40"/>
        <w:jc w:val="both"/>
        <w:rPr>
          <w:szCs w:val="28"/>
          <w:lang w:val="kk-KZ"/>
        </w:rPr>
      </w:pPr>
      <w:r>
        <w:rPr>
          <w:szCs w:val="28"/>
          <w:shd w:val="clear" w:color="auto" w:fill="FFFFFF"/>
          <w:lang w:val="kk-KZ"/>
        </w:rPr>
        <w:t>«</w:t>
      </w:r>
      <w:r w:rsidRPr="00B64CE3">
        <w:rPr>
          <w:szCs w:val="28"/>
          <w:shd w:val="clear" w:color="auto" w:fill="FFFFFF"/>
          <w:lang w:val="kk-KZ"/>
        </w:rPr>
        <w:t>Тамақ өнімдерінің</w:t>
      </w:r>
      <w:r>
        <w:rPr>
          <w:szCs w:val="28"/>
          <w:shd w:val="clear" w:color="auto" w:fill="FFFFFF"/>
          <w:lang w:val="kk-KZ"/>
        </w:rPr>
        <w:t xml:space="preserve"> қауіпсіздігі туралы »</w:t>
      </w:r>
      <w:r w:rsidRPr="00B64CE3">
        <w:rPr>
          <w:szCs w:val="28"/>
          <w:shd w:val="clear" w:color="auto" w:fill="FFFFFF"/>
          <w:lang w:val="kk-KZ"/>
        </w:rPr>
        <w:t xml:space="preserve"> </w:t>
      </w:r>
      <w:r>
        <w:rPr>
          <w:szCs w:val="28"/>
          <w:shd w:val="clear" w:color="auto" w:fill="FFFFFF"/>
          <w:lang w:val="kk-KZ"/>
        </w:rPr>
        <w:t xml:space="preserve"> </w:t>
      </w:r>
      <w:r w:rsidRPr="00B64CE3">
        <w:rPr>
          <w:szCs w:val="28"/>
          <w:shd w:val="clear" w:color="auto" w:fill="FFFFFF"/>
          <w:lang w:val="kk-KZ"/>
        </w:rPr>
        <w:t>техникалық регламентімен (КО ТР 021/2011), Кеден одағы комиссиясының 2011 жылғы 9 желтоқсандағы № 880 шешімімен бекітілген мамандандырылған тамақ өнімдерінің, оның ішінде 6 және одан жоғары жастағы балалардың қауіпсіздігіне қойылатын талаптар анықталды (8-бап, 1-қосымша</w:t>
      </w:r>
      <w:r>
        <w:rPr>
          <w:szCs w:val="28"/>
          <w:shd w:val="clear" w:color="auto" w:fill="FFFFFF"/>
          <w:lang w:val="kk-KZ"/>
        </w:rPr>
        <w:t>, 2-қосымша 1.12-бөлім). «</w:t>
      </w:r>
      <w:r w:rsidRPr="00B64CE3">
        <w:rPr>
          <w:szCs w:val="28"/>
          <w:shd w:val="clear" w:color="auto" w:fill="FFFFFF"/>
          <w:lang w:val="kk-KZ"/>
        </w:rPr>
        <w:t>Қоғамдық тамақтандыру объектілеріне қойылатын санитар</w:t>
      </w:r>
      <w:r>
        <w:rPr>
          <w:szCs w:val="28"/>
          <w:shd w:val="clear" w:color="auto" w:fill="FFFFFF"/>
          <w:lang w:val="kk-KZ"/>
        </w:rPr>
        <w:t xml:space="preserve">иялық-эпидемиологиялық талаптар» </w:t>
      </w:r>
      <w:r w:rsidRPr="00B64CE3">
        <w:rPr>
          <w:szCs w:val="28"/>
          <w:shd w:val="clear" w:color="auto" w:fill="FFFFFF"/>
          <w:lang w:val="kk-KZ"/>
        </w:rPr>
        <w:t xml:space="preserve"> санитариялық қағидаларында білім беру объектілерін тамақтандыру шарттарына қойылатын талаптар айқындалған</w:t>
      </w:r>
      <w:r w:rsidR="00413205" w:rsidRPr="00413205">
        <w:rPr>
          <w:szCs w:val="28"/>
          <w:shd w:val="clear" w:color="auto" w:fill="FFFFFF"/>
          <w:lang w:val="kk-KZ"/>
        </w:rPr>
        <w:t>.</w:t>
      </w:r>
      <w:r w:rsidRPr="00B64CE3">
        <w:rPr>
          <w:lang w:val="kk-KZ"/>
        </w:rPr>
        <w:t xml:space="preserve"> </w:t>
      </w:r>
      <w:r w:rsidRPr="00B64CE3">
        <w:rPr>
          <w:szCs w:val="28"/>
          <w:shd w:val="clear" w:color="auto" w:fill="FFFFFF"/>
          <w:lang w:val="kk-KZ"/>
        </w:rPr>
        <w:t>2015 жылы сапалы тамақтануды қамтамасыз ету мақсатында білім алушылардың жекелеген санаттары</w:t>
      </w:r>
      <w:r>
        <w:rPr>
          <w:szCs w:val="28"/>
          <w:shd w:val="clear" w:color="auto" w:fill="FFFFFF"/>
          <w:lang w:val="kk-KZ"/>
        </w:rPr>
        <w:t xml:space="preserve"> Қ</w:t>
      </w:r>
      <w:r w:rsidRPr="00B64CE3">
        <w:rPr>
          <w:szCs w:val="28"/>
          <w:shd w:val="clear" w:color="auto" w:fill="FFFFFF"/>
          <w:lang w:val="kk-KZ"/>
        </w:rPr>
        <w:t>азақстан Республикасы Білім және ғылым министрлігімен (бұдан әрі - БҒМ) Қазақ Тағамтану Академиясымен бірлесіп біржолғы мектепте тамақтандырудың бірыңғай нысандары әзірленді (12.03.12 ж. №ҚР ПП - ға толықтырулар енгізілді 320) балалардың жас ерекшеліктерін ескере отырып, Қазақстан Республикасы Денсаулық сақтау министрлігімен (бұдан әрі-ДСМ) келісілген.</w:t>
      </w:r>
      <w:r>
        <w:rPr>
          <w:szCs w:val="28"/>
          <w:shd w:val="clear" w:color="auto" w:fill="FFFFFF"/>
          <w:lang w:val="kk-KZ"/>
        </w:rPr>
        <w:t xml:space="preserve"> </w:t>
      </w:r>
      <w:r w:rsidRPr="00B64CE3">
        <w:rPr>
          <w:szCs w:val="28"/>
          <w:shd w:val="clear" w:color="auto" w:fill="FFFFFF"/>
          <w:lang w:val="kk-KZ"/>
        </w:rPr>
        <w:t>Қазақстан Республикасының денсаулық сақтауды</w:t>
      </w:r>
      <w:r>
        <w:rPr>
          <w:szCs w:val="28"/>
          <w:shd w:val="clear" w:color="auto" w:fill="FFFFFF"/>
          <w:lang w:val="kk-KZ"/>
        </w:rPr>
        <w:t xml:space="preserve"> дамытудың 2016 жылға арналған «Денсаулық»</w:t>
      </w:r>
      <w:r w:rsidRPr="00B64CE3">
        <w:rPr>
          <w:szCs w:val="28"/>
          <w:shd w:val="clear" w:color="auto" w:fill="FFFFFF"/>
          <w:lang w:val="kk-KZ"/>
        </w:rPr>
        <w:t xml:space="preserve"> мемлекеттік бағдарламасының тармағын іске асыру шеңберінде - 2019 жылдар, сондай-ақ білім беру ұйымдарының білім алушыларының дұрыс тамақтануына қызығушылықты арттыру мақсатында ДСМ Қазақ</w:t>
      </w:r>
      <w:r>
        <w:rPr>
          <w:szCs w:val="28"/>
          <w:shd w:val="clear" w:color="auto" w:fill="FFFFFF"/>
          <w:lang w:val="kk-KZ"/>
        </w:rPr>
        <w:t xml:space="preserve"> тамақтану академиясымен және «</w:t>
      </w:r>
      <w:r w:rsidRPr="00B64CE3">
        <w:rPr>
          <w:szCs w:val="28"/>
          <w:shd w:val="clear" w:color="auto" w:fill="FFFFFF"/>
          <w:lang w:val="kk-KZ"/>
        </w:rPr>
        <w:t>Ұ</w:t>
      </w:r>
      <w:r>
        <w:rPr>
          <w:szCs w:val="28"/>
          <w:shd w:val="clear" w:color="auto" w:fill="FFFFFF"/>
          <w:lang w:val="kk-KZ"/>
        </w:rPr>
        <w:t>лттық денсаулық сақтау орталығы» ҚБ-мен бірлесіп 2017 жылы «</w:t>
      </w:r>
      <w:r w:rsidRPr="00B64CE3">
        <w:rPr>
          <w:szCs w:val="28"/>
          <w:shd w:val="clear" w:color="auto" w:fill="FFFFFF"/>
          <w:lang w:val="kk-KZ"/>
        </w:rPr>
        <w:t>оқушылардың тамақтану рационы бойынша бірыңғай стандарттар (жалпы білім беру ұйымдарында</w:t>
      </w:r>
      <w:r>
        <w:rPr>
          <w:szCs w:val="28"/>
          <w:shd w:val="clear" w:color="auto" w:fill="FFFFFF"/>
          <w:lang w:val="kk-KZ"/>
        </w:rPr>
        <w:t>)</w:t>
      </w:r>
      <w:r w:rsidRPr="00B64CE3">
        <w:rPr>
          <w:szCs w:val="28"/>
          <w:shd w:val="clear" w:color="auto" w:fill="FFFFFF"/>
          <w:lang w:val="kk-KZ"/>
        </w:rPr>
        <w:t xml:space="preserve"> оқушылардың тамақтануын ұйымдастыруға арналғ</w:t>
      </w:r>
      <w:r>
        <w:rPr>
          <w:szCs w:val="28"/>
          <w:shd w:val="clear" w:color="auto" w:fill="FFFFFF"/>
          <w:lang w:val="kk-KZ"/>
        </w:rPr>
        <w:t>ан тағамдардың 4 апталық мәзірі»</w:t>
      </w:r>
      <w:r w:rsidRPr="00B64CE3">
        <w:rPr>
          <w:szCs w:val="28"/>
          <w:shd w:val="clear" w:color="auto" w:fill="FFFFFF"/>
          <w:lang w:val="kk-KZ"/>
        </w:rPr>
        <w:t xml:space="preserve"> әдістемелік ұсынымдар әзірленді</w:t>
      </w:r>
      <w:r>
        <w:rPr>
          <w:szCs w:val="28"/>
          <w:shd w:val="clear" w:color="auto" w:fill="FFFFFF"/>
          <w:lang w:val="kk-KZ"/>
        </w:rPr>
        <w:t>.</w:t>
      </w:r>
      <w:r w:rsidRPr="00B64CE3">
        <w:rPr>
          <w:szCs w:val="28"/>
          <w:shd w:val="clear" w:color="auto" w:fill="FFFFFF"/>
          <w:lang w:val="kk-KZ"/>
        </w:rPr>
        <w:t xml:space="preserve"> Қазақстанның жалпы білім беру ұйымдарында тамақтандыруды ұйымдастыру жүйесі.</w:t>
      </w:r>
      <w:r>
        <w:rPr>
          <w:szCs w:val="28"/>
          <w:shd w:val="clear" w:color="auto" w:fill="FFFFFF"/>
          <w:lang w:val="kk-KZ"/>
        </w:rPr>
        <w:t xml:space="preserve"> </w:t>
      </w:r>
      <w:r w:rsidR="006F127B" w:rsidRPr="006F127B">
        <w:rPr>
          <w:szCs w:val="28"/>
          <w:shd w:val="clear" w:color="auto" w:fill="FFFFFF"/>
          <w:lang w:val="kk-KZ"/>
        </w:rPr>
        <w:t>Жоғарыда көрсетілген нормаларда тағамдық заттарға қажеттілікті қанағаттандыру үшін белоктардың, майлардың, көмірсулардың, дәрумендер мен минералдардың, яғни балалардың қалыпты өсуі мен дамуы үшін қажетті барлық макро - және микроэлементтердің негізгі көздері болып табылатын борпылдақ тағамдар қарастырылған.</w:t>
      </w:r>
      <w:r w:rsidR="006F127B">
        <w:rPr>
          <w:szCs w:val="28"/>
          <w:shd w:val="clear" w:color="auto" w:fill="FFFFFF"/>
          <w:lang w:val="kk-KZ"/>
        </w:rPr>
        <w:t xml:space="preserve"> </w:t>
      </w:r>
      <w:r w:rsidR="006F127B" w:rsidRPr="006F127B">
        <w:rPr>
          <w:szCs w:val="28"/>
          <w:lang w:val="kk-KZ"/>
        </w:rPr>
        <w:t>Оқушылардың денсаулығын сақтау шаралары жүйесіндегі білім беру мекемелері қызметінің тиімділігінің негізгі көрсеткіштерінің ішінде оқушылардың ыстық тамағын ұйымдастыру бойынша жұмыс басты орын алады.</w:t>
      </w:r>
    </w:p>
    <w:p w:rsidR="006F127B" w:rsidRDefault="006F127B" w:rsidP="00B64CE3">
      <w:pPr>
        <w:spacing w:afterLines="40"/>
        <w:jc w:val="both"/>
        <w:rPr>
          <w:szCs w:val="28"/>
          <w:lang w:val="kk-KZ"/>
        </w:rPr>
      </w:pPr>
    </w:p>
    <w:p w:rsidR="007576DC" w:rsidRPr="006F127B" w:rsidRDefault="006F127B" w:rsidP="00B64CE3">
      <w:pPr>
        <w:spacing w:afterLines="40"/>
        <w:jc w:val="both"/>
        <w:rPr>
          <w:szCs w:val="28"/>
          <w:lang w:val="kk-KZ"/>
        </w:rPr>
      </w:pPr>
      <w:r w:rsidRPr="006F127B">
        <w:rPr>
          <w:szCs w:val="28"/>
          <w:lang w:val="kk-KZ"/>
        </w:rPr>
        <w:t>Сондықтан толыққанды сапалы тамақтану болашақ ұрпақтың денсаулығын сақтаудың шешуші шарты болып табылады. Балалар мен жасөспірімдердің дұрыс тамақтануы олардың денсаулығын, инфекцияларға төзімділігін, қоршаған ортаның қолайсыз факторларын қамтамасыз етудің қажетті шарты болып табылады. Ол барлық жас кезеңдерінде оқушылардың оқу қабілетін күшейтеді. Денсаулық жағдайы тамақтануға тікелей байланысты. Мұны балалардың белсенді өсуі мен дамуы кезінде ескеру өте маңызды.</w:t>
      </w:r>
      <w:r>
        <w:rPr>
          <w:szCs w:val="28"/>
          <w:lang w:val="kk-KZ"/>
        </w:rPr>
        <w:t xml:space="preserve"> </w:t>
      </w:r>
      <w:r w:rsidRPr="006F127B">
        <w:rPr>
          <w:szCs w:val="28"/>
          <w:lang w:val="kk-KZ"/>
        </w:rPr>
        <w:t>Бүгінгі күні орта білім беру ұйымдарында білім алушыларды тамақтандыруды ұйымдастыру және мектепке дейінгі ұйымдарда, жетім балалар мен ата-анасының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тәртібі бекітілді.</w:t>
      </w:r>
    </w:p>
    <w:p w:rsidR="006F127B" w:rsidRDefault="006F127B" w:rsidP="00B64CE3">
      <w:pPr>
        <w:spacing w:afterLines="40"/>
        <w:jc w:val="both"/>
        <w:rPr>
          <w:szCs w:val="28"/>
          <w:lang w:val="kk-KZ"/>
        </w:rPr>
      </w:pPr>
      <w:r w:rsidRPr="006F127B">
        <w:rPr>
          <w:szCs w:val="28"/>
          <w:lang w:val="kk-KZ"/>
        </w:rPr>
        <w:t xml:space="preserve">Баланың сапалы және дұрыс тамақтануы мәселесі әрқашан ата-ананың алдында тұр. </w:t>
      </w:r>
      <w:r w:rsidRPr="006F127B">
        <w:rPr>
          <w:szCs w:val="28"/>
        </w:rPr>
        <w:t xml:space="preserve">Оқу жылының </w:t>
      </w:r>
      <w:proofErr w:type="spellStart"/>
      <w:r w:rsidRPr="006F127B">
        <w:rPr>
          <w:szCs w:val="28"/>
        </w:rPr>
        <w:t>басталуымен</w:t>
      </w:r>
      <w:proofErr w:type="spellEnd"/>
      <w:r w:rsidRPr="006F127B">
        <w:rPr>
          <w:szCs w:val="28"/>
        </w:rPr>
        <w:t xml:space="preserve"> </w:t>
      </w:r>
      <w:proofErr w:type="spellStart"/>
      <w:r w:rsidRPr="006F127B">
        <w:rPr>
          <w:szCs w:val="28"/>
        </w:rPr>
        <w:t>жас</w:t>
      </w:r>
      <w:proofErr w:type="spellEnd"/>
      <w:r w:rsidRPr="006F127B">
        <w:rPr>
          <w:szCs w:val="28"/>
        </w:rPr>
        <w:t xml:space="preserve"> ұрпақ күнінің үлкен бөлігін </w:t>
      </w:r>
      <w:proofErr w:type="spellStart"/>
      <w:r w:rsidRPr="006F127B">
        <w:rPr>
          <w:szCs w:val="28"/>
        </w:rPr>
        <w:t>мектепте</w:t>
      </w:r>
      <w:proofErr w:type="spellEnd"/>
      <w:r w:rsidRPr="006F127B">
        <w:rPr>
          <w:szCs w:val="28"/>
        </w:rPr>
        <w:t xml:space="preserve"> өткізеді, яғни ата-аналарға балаларының қалай және </w:t>
      </w:r>
      <w:proofErr w:type="gramStart"/>
      <w:r w:rsidRPr="006F127B">
        <w:rPr>
          <w:szCs w:val="28"/>
        </w:rPr>
        <w:t>не</w:t>
      </w:r>
      <w:proofErr w:type="gramEnd"/>
      <w:r w:rsidRPr="006F127B">
        <w:rPr>
          <w:szCs w:val="28"/>
        </w:rPr>
        <w:t xml:space="preserve"> </w:t>
      </w:r>
      <w:proofErr w:type="spellStart"/>
      <w:r w:rsidRPr="006F127B">
        <w:rPr>
          <w:szCs w:val="28"/>
        </w:rPr>
        <w:t>жейтінін</w:t>
      </w:r>
      <w:proofErr w:type="spellEnd"/>
      <w:r w:rsidRPr="006F127B">
        <w:rPr>
          <w:szCs w:val="28"/>
        </w:rPr>
        <w:t xml:space="preserve"> бақылау қиынға соғады.</w:t>
      </w:r>
    </w:p>
    <w:p w:rsidR="006F127B" w:rsidRDefault="006F127B" w:rsidP="00B64CE3">
      <w:pPr>
        <w:spacing w:afterLines="40"/>
        <w:jc w:val="both"/>
        <w:rPr>
          <w:szCs w:val="28"/>
          <w:lang w:val="kk-KZ"/>
        </w:rPr>
      </w:pPr>
      <w:r w:rsidRPr="006F127B">
        <w:rPr>
          <w:szCs w:val="28"/>
          <w:lang w:val="kk-KZ"/>
        </w:rPr>
        <w:t>№2 ООШ КММ-де және үйде балаларды тамақтандыруды ұйымдастыруды жақсарту мақсатында 2024 жылғы тамызда мектепте балаларды ыстық тамақтандыруды ұйымдастыруды бақылауды жүзеге асыру үшін ата-аналар жұртшылығының ішінен тізім жасалады. Мектепте білім алушыларды тамақтандыру арнайы жабдықталған үй-жайда ұйымдастырылады.Мектеп асханасында тамақтануды ұйымдастыру осы Ережеге және мектеп белгілеген кестеге сәйкес жүзеге асырылады.Санитариялық қағидалар бойынша дайын тағамды беру медициналық қызметкер сынаманы алғаннан кейін оны балалары қабылдағанға дейін ғана жүзеге асырылады.Тағамның сапасын тексеру, рецептуралар мен технологиялық режимдерді сақтауды медицина қызметкері жүзеге асырады.Мәзір күн сайын мектеп директорымен келісіледі.</w:t>
      </w:r>
    </w:p>
    <w:p w:rsidR="006F127B" w:rsidRDefault="006F127B" w:rsidP="006F127B">
      <w:pPr>
        <w:spacing w:afterLines="40"/>
        <w:jc w:val="both"/>
        <w:rPr>
          <w:szCs w:val="28"/>
          <w:lang w:val="kk-KZ"/>
        </w:rPr>
      </w:pPr>
      <w:r w:rsidRPr="006F127B">
        <w:rPr>
          <w:szCs w:val="28"/>
          <w:lang w:val="kk-KZ"/>
        </w:rPr>
        <w:t>Ата-аналар жоспарға сәйкес бракераж комиссиясының қатысушылары ретінде шақырылды. Балалардың тамақтану сапасының мониторингі жөніндегі Комиссия (бракераж комиссиясы) № 76 Санитариялық қағидаларда айқындалатын еселікпен білім беру ұйымдарында тамақ өнімдерін дайындау және өткізу кезінде сапалы, теңгерімді тамақтануды, жеткізілетін тамақ өнімдерінің сапасын ұйымдастыруға, санитариялық-гигиеналық талаптардың сақталуына мониторингті жүзеге асырады. Комиссия құрамына 11 адам кіреді, бұл мектеп әкі</w:t>
      </w:r>
      <w:r>
        <w:rPr>
          <w:szCs w:val="28"/>
          <w:lang w:val="kk-KZ"/>
        </w:rPr>
        <w:t>мшілігі, әлеуметтік педагог, мед</w:t>
      </w:r>
      <w:r w:rsidRPr="006F127B">
        <w:rPr>
          <w:szCs w:val="28"/>
          <w:lang w:val="kk-KZ"/>
        </w:rPr>
        <w:t>.қызметкер, қоғамдық депутат, сондай-ақ ата-аналар комитетінің мүшелері. Мектепте асхананы тексеруге ата-аналар комитетінің мүшелері ғана емес, сонымен қатар балалардың тамақтануын бақылауға қатысқысы келетін ата-аналар да шақырылды.</w:t>
      </w:r>
      <w:r>
        <w:rPr>
          <w:szCs w:val="28"/>
          <w:lang w:val="kk-KZ"/>
        </w:rPr>
        <w:t xml:space="preserve"> </w:t>
      </w:r>
      <w:r w:rsidRPr="006F127B">
        <w:rPr>
          <w:szCs w:val="28"/>
          <w:lang w:val="kk-KZ"/>
        </w:rPr>
        <w:t xml:space="preserve">Сонымен қатар, ата-аналар балаларға сауалнама жүргізуге (2 сауалнама жүргізілді) және ата-аналар қауымына (2 сауалнама) мектепте тамақтану мәселелері бойынша қатысты. Ата-аналар педагогикалық ұжыммен бірлесіп жыл басында балалардың тамақтану режимін, тамақтану жоспарын бекітті, балалар мен ата-аналардың салауатты тамақтану мәдениетін тұрақты түсінуін қалыптастыруға </w:t>
      </w:r>
      <w:r w:rsidRPr="006F127B">
        <w:rPr>
          <w:szCs w:val="28"/>
          <w:lang w:val="kk-KZ"/>
        </w:rPr>
        <w:lastRenderedPageBreak/>
        <w:t xml:space="preserve">бағытталған іс-шараларға қатысты, ата-аналардың қатысуымен денсаулықты сақтауға және салауатты өмір салтын сақтауға бағытталған іс-шаралар да өткізілді. Мектепте ата-аналардың тақырыптық сынып сағаттарына қатысуы қолданылады, мысалы, "тамақтану кезіндегі мінез-құлық мәдениеті", "ағза мен жеке мүшелер үшін тамақтанудың рөлі", "доктор Айболиттің сабақтары", "тамақтану кезінде гигиенаны сақтау", "ЖРВИ алдын алу және дұрыс тамақтану", " демалу кезінде тамақтануды қалай дұрыс ұйымдастыру керек табиғатта", "жаздың жасыл дәрумендері".  Ақпараттық іс-шаралар барысында мектеп жақсы, дұрыс тамақтану оқушылардың үлгерімінің өсуінің кепілі екендігіне баса назар аударады, өйткені мәзірдің әртүрлілігі бай тағамдық құндылықты (дәрумендер, минералды элементтер) болжайды, сондықтан салаттар, жемістер, жарма, сорпа, мектеп рационында ғана емес, сонымен қатар </w:t>
      </w:r>
      <w:r>
        <w:rPr>
          <w:szCs w:val="28"/>
          <w:lang w:val="kk-KZ"/>
        </w:rPr>
        <w:t>үйде де болуы өте маңызды</w:t>
      </w:r>
      <w:r w:rsidRPr="006F127B">
        <w:rPr>
          <w:szCs w:val="28"/>
          <w:lang w:val="kk-KZ"/>
        </w:rPr>
        <w:t>.</w:t>
      </w:r>
    </w:p>
    <w:p w:rsidR="003006C4" w:rsidRDefault="006F127B" w:rsidP="000E41AC">
      <w:pPr>
        <w:spacing w:before="100" w:beforeAutospacing="1" w:after="100" w:afterAutospacing="1"/>
        <w:jc w:val="both"/>
        <w:rPr>
          <w:szCs w:val="28"/>
          <w:lang w:val="kk-KZ"/>
        </w:rPr>
      </w:pPr>
      <w:r w:rsidRPr="006F127B">
        <w:rPr>
          <w:szCs w:val="28"/>
          <w:lang w:val="kk-KZ"/>
        </w:rPr>
        <w:t xml:space="preserve">Жыл басында мектепте ата-аналар жиналыстары өткізілді, онда ата-аналар бекітілген мәзірмен, тамақтану бағасымен, бракераж комиссиясының құрамы туралы, мектеп асханасын бақылау ережелері туралы, тамақтануды ұйымдастыру жоспары туралы, 2024-2025 оқу жылына таныстырылды. Ата-аналар күн сайын, ата-аналар чаттарында, </w:t>
      </w:r>
      <w:r w:rsidR="003006C4" w:rsidRPr="006F127B">
        <w:rPr>
          <w:szCs w:val="28"/>
          <w:lang w:val="kk-KZ"/>
        </w:rPr>
        <w:t>whatsapp</w:t>
      </w:r>
      <w:r w:rsidR="003006C4">
        <w:rPr>
          <w:szCs w:val="28"/>
          <w:lang w:val="kk-KZ"/>
        </w:rPr>
        <w:t xml:space="preserve"> </w:t>
      </w:r>
      <w:r w:rsidRPr="006F127B">
        <w:rPr>
          <w:szCs w:val="28"/>
          <w:lang w:val="kk-KZ"/>
        </w:rPr>
        <w:t>ме</w:t>
      </w:r>
      <w:r w:rsidR="003006C4">
        <w:rPr>
          <w:szCs w:val="28"/>
          <w:lang w:val="kk-KZ"/>
        </w:rPr>
        <w:t>ссенджер арқылы келіседі</w:t>
      </w:r>
      <w:r w:rsidRPr="006F127B">
        <w:rPr>
          <w:szCs w:val="28"/>
          <w:lang w:val="kk-KZ"/>
        </w:rPr>
        <w:t xml:space="preserve">, ата-аналар күніне арналған мәзір туралы, сондай-ақ мәзірдегі өзгерістер туралы ақпарат алады егер бар болса, ата-аналарға және ай сайын мектепте тамақтануды ұйымдастыру туралы барлық ақпарат орналастырылатын мектеп сайтына хабарланады. </w:t>
      </w:r>
      <w:r w:rsidRPr="003006C4">
        <w:rPr>
          <w:szCs w:val="28"/>
          <w:lang w:val="kk-KZ"/>
        </w:rPr>
        <w:t>Сонымен қатар, әрбір ата-ана мектеп асханасындағы мәзірді, мәзірді және қол жетімді жерде орналастырылған шолулар мен ұсыныстар журналын көре алады және кез келген адам мазмұнмен таныса алады.</w:t>
      </w:r>
      <w:r w:rsidR="003006C4">
        <w:rPr>
          <w:szCs w:val="28"/>
          <w:lang w:val="kk-KZ"/>
        </w:rPr>
        <w:t xml:space="preserve"> </w:t>
      </w:r>
      <w:r w:rsidR="003006C4" w:rsidRPr="003006C4">
        <w:rPr>
          <w:szCs w:val="28"/>
          <w:lang w:val="kk-KZ"/>
        </w:rPr>
        <w:t>Мектептерде балалардың тамақтануын ұйымдастыруға ата-аналық бақылау іс-шараларын жүргізу кезінде: өткізілетін тағамдардың бекітілген мәзірге сәйкестігі, асхананың (тамақ ішуге арналған үй-жайдың) санитарлық-техникалық жай-күйі, асханалық жиһаздың, асханалық ыдыстың жай-күйі, майлықтардың болуы және т. б., білім алушылардың жеке гигиена ережелерін сақтау шарттары, қызметкерлерде санитарлық киімнің болуы және жай-күйі бағалануы мүмкін дайын тағамдарды таратуды, тамақ ішкеннен кейін тамақ қалдықтарының көлемі мен түрін, балалардың дәмдік талғамдарын жүзеге асыратын, балалардың ата-аналарының немесе өзге де заңды өкілдерінің келісімімен іріктеп сұрау салу нәтижелері бойынша тұтынылатын тағамдардың ассортименті мен сапасына қанағаттану, ата-аналар мен балаларды дұрыс тамақтану туралы хабардар ету.</w:t>
      </w:r>
    </w:p>
    <w:p w:rsidR="003006C4" w:rsidRDefault="003006C4" w:rsidP="000E41AC">
      <w:pPr>
        <w:spacing w:before="100" w:beforeAutospacing="1" w:after="100" w:afterAutospacing="1"/>
        <w:jc w:val="both"/>
        <w:rPr>
          <w:szCs w:val="28"/>
          <w:lang w:val="kk-KZ"/>
        </w:rPr>
      </w:pPr>
      <w:r w:rsidRPr="003006C4">
        <w:rPr>
          <w:szCs w:val="28"/>
          <w:lang w:val="kk-KZ"/>
        </w:rPr>
        <w:t>Тамақтануды ұйымдастыру бойынша жұмыс жоспарына сәйкес асхананы тексеру айына екі рет жүргізілді. Сонымен қатар, ата-аналар бақылауды кез-келген уақытта, өз қалауы бойынша жүргізе алады. Есепті кезеңде асханаға 19 жоспарлы тексеру жүргізілді. Тексеру барысында ата-аналар кейбір азық-түлікті ауыстыру бойынша өз ұсыныстарын енгізді, мектеп жеткізушісі, жалға алушы, ата-анасының тілегін тыңдап, шұжық пен ірімшікті ауыстырды. Пісіру мәселесі</w:t>
      </w:r>
      <w:r>
        <w:rPr>
          <w:szCs w:val="28"/>
          <w:lang w:val="kk-KZ"/>
        </w:rPr>
        <w:t xml:space="preserve"> әлі де өзекті болып</w:t>
      </w:r>
      <w:r w:rsidRPr="003006C4">
        <w:rPr>
          <w:szCs w:val="28"/>
          <w:lang w:val="kk-KZ"/>
        </w:rPr>
        <w:t xml:space="preserve"> тұр.</w:t>
      </w:r>
    </w:p>
    <w:p w:rsidR="003006C4" w:rsidRDefault="003006C4" w:rsidP="0056527D">
      <w:pPr>
        <w:tabs>
          <w:tab w:val="num" w:pos="1440"/>
        </w:tabs>
        <w:spacing w:after="0"/>
        <w:jc w:val="both"/>
        <w:rPr>
          <w:rFonts w:eastAsia="Times New Roman"/>
          <w:szCs w:val="28"/>
          <w:lang w:val="kk-KZ" w:eastAsia="ru-RU"/>
        </w:rPr>
      </w:pPr>
      <w:r w:rsidRPr="003006C4">
        <w:rPr>
          <w:rFonts w:eastAsia="Times New Roman"/>
          <w:szCs w:val="28"/>
          <w:lang w:val="kk-KZ" w:eastAsia="ru-RU"/>
        </w:rPr>
        <w:lastRenderedPageBreak/>
        <w:t>Тамақтануды ұйымдастыруда белгілі бір оң тәжірибеге</w:t>
      </w:r>
      <w:r>
        <w:rPr>
          <w:rFonts w:eastAsia="Times New Roman"/>
          <w:szCs w:val="28"/>
          <w:lang w:val="kk-KZ" w:eastAsia="ru-RU"/>
        </w:rPr>
        <w:t xml:space="preserve"> қарамастан бірқатар мәселелер</w:t>
      </w:r>
      <w:r w:rsidRPr="003006C4">
        <w:rPr>
          <w:rFonts w:eastAsia="Times New Roman"/>
          <w:szCs w:val="28"/>
          <w:lang w:val="kk-KZ" w:eastAsia="ru-RU"/>
        </w:rPr>
        <w:t xml:space="preserve"> бар:</w:t>
      </w:r>
    </w:p>
    <w:p w:rsidR="0056527D" w:rsidRPr="003006C4" w:rsidRDefault="00546F93" w:rsidP="0056527D">
      <w:pPr>
        <w:tabs>
          <w:tab w:val="num" w:pos="1440"/>
        </w:tabs>
        <w:spacing w:after="0"/>
        <w:jc w:val="both"/>
        <w:rPr>
          <w:rFonts w:eastAsia="Times New Roman"/>
          <w:szCs w:val="28"/>
          <w:lang w:val="kk-KZ" w:eastAsia="ru-RU"/>
        </w:rPr>
      </w:pPr>
      <w:r w:rsidRPr="003006C4">
        <w:rPr>
          <w:rFonts w:eastAsia="Times New Roman"/>
          <w:szCs w:val="28"/>
          <w:lang w:val="kk-KZ" w:eastAsia="ru-RU"/>
        </w:rPr>
        <w:t xml:space="preserve">-      </w:t>
      </w:r>
      <w:r w:rsidR="003006C4" w:rsidRPr="003006C4">
        <w:rPr>
          <w:rFonts w:eastAsia="Times New Roman"/>
          <w:szCs w:val="28"/>
          <w:lang w:val="kk-KZ" w:eastAsia="ru-RU"/>
        </w:rPr>
        <w:t>жоғары сыныптарда ыстық тамақты буфет өнімдерімен (булка және шай) ауыстыру үрдісі байқалады. Пісіру туралы ескертулер.</w:t>
      </w:r>
    </w:p>
    <w:p w:rsidR="003006C4" w:rsidRDefault="00546F93" w:rsidP="0056527D">
      <w:pPr>
        <w:tabs>
          <w:tab w:val="num" w:pos="1440"/>
        </w:tabs>
        <w:spacing w:after="0"/>
        <w:jc w:val="both"/>
        <w:rPr>
          <w:rFonts w:eastAsia="Times New Roman"/>
          <w:szCs w:val="28"/>
          <w:lang w:val="kk-KZ" w:eastAsia="ru-RU"/>
        </w:rPr>
      </w:pPr>
      <w:r w:rsidRPr="003006C4">
        <w:rPr>
          <w:rFonts w:eastAsia="Times New Roman"/>
          <w:szCs w:val="28"/>
          <w:lang w:val="kk-KZ" w:eastAsia="ru-RU"/>
        </w:rPr>
        <w:t xml:space="preserve">-      </w:t>
      </w:r>
      <w:r w:rsidR="003006C4" w:rsidRPr="003006C4">
        <w:rPr>
          <w:rFonts w:eastAsia="Times New Roman"/>
          <w:szCs w:val="28"/>
          <w:lang w:val="kk-KZ" w:eastAsia="ru-RU"/>
        </w:rPr>
        <w:t>технологиялық жабдықтың жоғары тозуы 40-тан 60% - ға дейін.</w:t>
      </w:r>
    </w:p>
    <w:p w:rsidR="003006C4" w:rsidRDefault="00546F93" w:rsidP="003006C4">
      <w:pPr>
        <w:tabs>
          <w:tab w:val="num" w:pos="1440"/>
        </w:tabs>
        <w:spacing w:after="0"/>
        <w:jc w:val="both"/>
        <w:rPr>
          <w:rFonts w:eastAsia="Times New Roman"/>
          <w:szCs w:val="28"/>
          <w:lang w:val="kk-KZ" w:eastAsia="ru-RU"/>
        </w:rPr>
      </w:pPr>
      <w:r w:rsidRPr="003006C4">
        <w:rPr>
          <w:rFonts w:eastAsia="Times New Roman"/>
          <w:szCs w:val="28"/>
          <w:lang w:val="kk-KZ" w:eastAsia="ru-RU"/>
        </w:rPr>
        <w:t xml:space="preserve">-      </w:t>
      </w:r>
      <w:r w:rsidR="003006C4" w:rsidRPr="003006C4">
        <w:rPr>
          <w:rFonts w:eastAsia="Times New Roman"/>
          <w:szCs w:val="28"/>
          <w:lang w:eastAsia="ru-RU"/>
        </w:rPr>
        <w:t xml:space="preserve">ас </w:t>
      </w:r>
      <w:proofErr w:type="spellStart"/>
      <w:r w:rsidR="003006C4" w:rsidRPr="003006C4">
        <w:rPr>
          <w:rFonts w:eastAsia="Times New Roman"/>
          <w:szCs w:val="28"/>
          <w:lang w:eastAsia="ru-RU"/>
        </w:rPr>
        <w:t>блогы</w:t>
      </w:r>
      <w:proofErr w:type="spellEnd"/>
      <w:r w:rsidR="003006C4" w:rsidRPr="003006C4">
        <w:rPr>
          <w:rFonts w:eastAsia="Times New Roman"/>
          <w:szCs w:val="28"/>
          <w:lang w:eastAsia="ru-RU"/>
        </w:rPr>
        <w:t xml:space="preserve"> қызметкерлерінің жалақысының төмен </w:t>
      </w:r>
      <w:proofErr w:type="spellStart"/>
      <w:r w:rsidR="003006C4" w:rsidRPr="003006C4">
        <w:rPr>
          <w:rFonts w:eastAsia="Times New Roman"/>
          <w:szCs w:val="28"/>
          <w:lang w:eastAsia="ru-RU"/>
        </w:rPr>
        <w:t>болуына</w:t>
      </w:r>
      <w:proofErr w:type="spellEnd"/>
      <w:r w:rsidR="003006C4" w:rsidRPr="003006C4">
        <w:rPr>
          <w:rFonts w:eastAsia="Times New Roman"/>
          <w:szCs w:val="28"/>
          <w:lang w:eastAsia="ru-RU"/>
        </w:rPr>
        <w:t xml:space="preserve"> </w:t>
      </w:r>
      <w:proofErr w:type="spellStart"/>
      <w:r w:rsidR="003006C4" w:rsidRPr="003006C4">
        <w:rPr>
          <w:rFonts w:eastAsia="Times New Roman"/>
          <w:szCs w:val="28"/>
          <w:lang w:eastAsia="ru-RU"/>
        </w:rPr>
        <w:t>байланысты</w:t>
      </w:r>
      <w:proofErr w:type="spellEnd"/>
      <w:r w:rsidR="003006C4" w:rsidRPr="003006C4">
        <w:rPr>
          <w:rFonts w:eastAsia="Times New Roman"/>
          <w:szCs w:val="28"/>
          <w:lang w:eastAsia="ru-RU"/>
        </w:rPr>
        <w:t xml:space="preserve"> </w:t>
      </w:r>
      <w:proofErr w:type="spellStart"/>
      <w:r w:rsidR="003006C4" w:rsidRPr="003006C4">
        <w:rPr>
          <w:rFonts w:eastAsia="Times New Roman"/>
          <w:szCs w:val="28"/>
          <w:lang w:eastAsia="ru-RU"/>
        </w:rPr>
        <w:t>кадрлармен</w:t>
      </w:r>
      <w:proofErr w:type="spellEnd"/>
      <w:r w:rsidR="003006C4" w:rsidRPr="003006C4">
        <w:rPr>
          <w:rFonts w:eastAsia="Times New Roman"/>
          <w:szCs w:val="28"/>
          <w:lang w:eastAsia="ru-RU"/>
        </w:rPr>
        <w:t xml:space="preserve"> қамтамасыз </w:t>
      </w:r>
      <w:proofErr w:type="spellStart"/>
      <w:r w:rsidR="003006C4" w:rsidRPr="003006C4">
        <w:rPr>
          <w:rFonts w:eastAsia="Times New Roman"/>
          <w:szCs w:val="28"/>
          <w:lang w:eastAsia="ru-RU"/>
        </w:rPr>
        <w:t>ету</w:t>
      </w:r>
      <w:proofErr w:type="spellEnd"/>
      <w:r w:rsidR="003006C4" w:rsidRPr="003006C4">
        <w:rPr>
          <w:rFonts w:eastAsia="Times New Roman"/>
          <w:szCs w:val="28"/>
          <w:lang w:eastAsia="ru-RU"/>
        </w:rPr>
        <w:t xml:space="preserve"> мәселесі тұр.</w:t>
      </w:r>
    </w:p>
    <w:p w:rsidR="000E41AC" w:rsidRPr="003006C4" w:rsidRDefault="003006C4" w:rsidP="000E41AC">
      <w:pPr>
        <w:spacing w:before="100" w:beforeAutospacing="1" w:after="100" w:afterAutospacing="1"/>
        <w:ind w:firstLine="708"/>
        <w:jc w:val="both"/>
        <w:rPr>
          <w:szCs w:val="28"/>
          <w:lang w:val="kk-KZ"/>
        </w:rPr>
      </w:pPr>
      <w:bookmarkStart w:id="0" w:name="_GoBack"/>
      <w:bookmarkEnd w:id="0"/>
      <w:r>
        <w:rPr>
          <w:szCs w:val="28"/>
          <w:shd w:val="clear" w:color="auto" w:fill="FFFFFF"/>
          <w:lang w:val="kk-KZ"/>
        </w:rPr>
        <w:t>«</w:t>
      </w:r>
      <w:r w:rsidRPr="003006C4">
        <w:rPr>
          <w:szCs w:val="28"/>
          <w:shd w:val="clear" w:color="auto" w:fill="FFFFFF"/>
          <w:lang w:val="kk-KZ"/>
        </w:rPr>
        <w:t>Шарбақты ауданының білім бөлімінің, Павлодар облысының білім басқармасының</w:t>
      </w:r>
      <w:r>
        <w:rPr>
          <w:szCs w:val="28"/>
          <w:shd w:val="clear" w:color="auto" w:fill="FFFFFF"/>
          <w:lang w:val="kk-KZ"/>
        </w:rPr>
        <w:t xml:space="preserve">, </w:t>
      </w:r>
      <w:r w:rsidRPr="003006C4">
        <w:rPr>
          <w:szCs w:val="28"/>
          <w:shd w:val="clear" w:color="auto" w:fill="FFFFFF"/>
          <w:lang w:val="kk-KZ"/>
        </w:rPr>
        <w:t xml:space="preserve"> Шарб</w:t>
      </w:r>
      <w:r>
        <w:rPr>
          <w:szCs w:val="28"/>
          <w:shd w:val="clear" w:color="auto" w:fill="FFFFFF"/>
          <w:lang w:val="kk-KZ"/>
        </w:rPr>
        <w:t xml:space="preserve">ақты ауданының білім бөлімінің </w:t>
      </w:r>
      <w:r w:rsidRPr="003006C4">
        <w:rPr>
          <w:szCs w:val="28"/>
          <w:shd w:val="clear" w:color="auto" w:fill="FFFFFF"/>
          <w:lang w:val="kk-KZ"/>
        </w:rPr>
        <w:t xml:space="preserve"> №2 негі</w:t>
      </w:r>
      <w:r>
        <w:rPr>
          <w:szCs w:val="28"/>
          <w:shd w:val="clear" w:color="auto" w:fill="FFFFFF"/>
          <w:lang w:val="kk-KZ"/>
        </w:rPr>
        <w:t>згі жалпы білім беретін мектебі»</w:t>
      </w:r>
      <w:r w:rsidRPr="003006C4">
        <w:rPr>
          <w:szCs w:val="28"/>
          <w:shd w:val="clear" w:color="auto" w:fill="FFFFFF"/>
          <w:lang w:val="kk-KZ"/>
        </w:rPr>
        <w:t xml:space="preserve"> КММ 23.05.2025 соңында 156 (51%) оқушы тегін ыстық тамақпен қамтылды, оның ішінде 124 (40%) оқушы (1-4 сыныптар) облыстық бюджеттен тегін тамақпен қамтамасыз етілді. 34 (11%) оқушы жалпыға бірдей білім беру қоры бойынша тегін тамақпен қамтамасыз етілген. Ата-аналық төлем есебінен ыстық тамақпен 146 адам қамтылды (48%). Асхана жалға алынды, "Ақбота" ЖК жалға алушысы Әбуев К. М. Бір реттік тамақтанудың орташа құны ақылы 450-500 теңге, облыстық бюджет бойынша тегін тамақтану 567 теңге, жалпы білім беру қоры бойынша тегін тамақтану 1-4 сыныптардан - 567 теңге, 5-9 сыныптардан – 692 теңгені құрайды. Ай сайын білім бөліміне ыстық, қоғамдық тамақтандыруды, сондай-ақ тамақтану картасын ұйымдастыру туралы есептер ұсынылды.</w:t>
      </w:r>
    </w:p>
    <w:p w:rsidR="000E41AC" w:rsidRPr="003006C4" w:rsidRDefault="000E41AC" w:rsidP="000E41AC">
      <w:pPr>
        <w:spacing w:before="100" w:beforeAutospacing="1" w:after="100" w:afterAutospacing="1"/>
        <w:ind w:firstLine="708"/>
        <w:jc w:val="both"/>
        <w:rPr>
          <w:szCs w:val="28"/>
          <w:lang w:val="kk-KZ"/>
        </w:rPr>
      </w:pPr>
    </w:p>
    <w:p w:rsidR="000E41AC" w:rsidRPr="000E41AC" w:rsidRDefault="003006C4" w:rsidP="000E41AC">
      <w:pPr>
        <w:spacing w:before="100" w:beforeAutospacing="1" w:after="100" w:afterAutospacing="1"/>
        <w:ind w:firstLine="708"/>
        <w:jc w:val="both"/>
        <w:rPr>
          <w:szCs w:val="28"/>
        </w:rPr>
      </w:pPr>
      <w:r>
        <w:rPr>
          <w:szCs w:val="28"/>
          <w:lang w:val="kk-KZ"/>
        </w:rPr>
        <w:t>Мектеп директоры</w:t>
      </w:r>
      <w:r w:rsidR="000E41AC">
        <w:rPr>
          <w:szCs w:val="28"/>
        </w:rPr>
        <w:t xml:space="preserve">:   </w:t>
      </w:r>
      <w:proofErr w:type="spellStart"/>
      <w:r w:rsidR="000E41AC">
        <w:rPr>
          <w:szCs w:val="28"/>
        </w:rPr>
        <w:t>Бегалинова</w:t>
      </w:r>
      <w:proofErr w:type="spellEnd"/>
      <w:r w:rsidR="000E41AC">
        <w:rPr>
          <w:szCs w:val="28"/>
        </w:rPr>
        <w:t xml:space="preserve"> Ж.К.</w:t>
      </w:r>
    </w:p>
    <w:p w:rsidR="000134C0" w:rsidRPr="000134C0" w:rsidRDefault="000134C0" w:rsidP="00B64CE3">
      <w:pPr>
        <w:tabs>
          <w:tab w:val="num" w:pos="709"/>
        </w:tabs>
        <w:spacing w:afterLines="40"/>
        <w:jc w:val="both"/>
        <w:rPr>
          <w:szCs w:val="28"/>
        </w:rPr>
      </w:pPr>
    </w:p>
    <w:p w:rsidR="00F14D6C" w:rsidRPr="00EC5696" w:rsidRDefault="00F14D6C" w:rsidP="000E41AC">
      <w:pPr>
        <w:jc w:val="both"/>
      </w:pPr>
    </w:p>
    <w:sectPr w:rsidR="00F14D6C" w:rsidRPr="00EC5696" w:rsidSect="000134C0">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EB7566"/>
    <w:rsid w:val="000134C0"/>
    <w:rsid w:val="000E41AC"/>
    <w:rsid w:val="00205742"/>
    <w:rsid w:val="002D6F3A"/>
    <w:rsid w:val="003006C4"/>
    <w:rsid w:val="003B5522"/>
    <w:rsid w:val="00413205"/>
    <w:rsid w:val="00483AC4"/>
    <w:rsid w:val="004B1F86"/>
    <w:rsid w:val="004C21D9"/>
    <w:rsid w:val="0051677A"/>
    <w:rsid w:val="00546F93"/>
    <w:rsid w:val="00555F15"/>
    <w:rsid w:val="0056527D"/>
    <w:rsid w:val="005C410C"/>
    <w:rsid w:val="006256CD"/>
    <w:rsid w:val="006C3C4E"/>
    <w:rsid w:val="006F127B"/>
    <w:rsid w:val="0070018C"/>
    <w:rsid w:val="00711FCD"/>
    <w:rsid w:val="007576DC"/>
    <w:rsid w:val="007A0274"/>
    <w:rsid w:val="007F145E"/>
    <w:rsid w:val="007F72F3"/>
    <w:rsid w:val="0083479D"/>
    <w:rsid w:val="008F4C02"/>
    <w:rsid w:val="00A775A9"/>
    <w:rsid w:val="00AA3C87"/>
    <w:rsid w:val="00B24021"/>
    <w:rsid w:val="00B64CE3"/>
    <w:rsid w:val="00C653EC"/>
    <w:rsid w:val="00D700F2"/>
    <w:rsid w:val="00DC6B32"/>
    <w:rsid w:val="00E75D9B"/>
    <w:rsid w:val="00EB7566"/>
    <w:rsid w:val="00EC5696"/>
    <w:rsid w:val="00EF525E"/>
    <w:rsid w:val="00F14D6C"/>
    <w:rsid w:val="00F91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66"/>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F93"/>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8F4C02"/>
    <w:rPr>
      <w:i/>
      <w:iCs/>
    </w:rPr>
  </w:style>
  <w:style w:type="character" w:styleId="a5">
    <w:name w:val="Strong"/>
    <w:basedOn w:val="a0"/>
    <w:uiPriority w:val="22"/>
    <w:qFormat/>
    <w:rsid w:val="008F4C02"/>
    <w:rPr>
      <w:b/>
      <w:bCs/>
    </w:rPr>
  </w:style>
</w:styles>
</file>

<file path=word/webSettings.xml><?xml version="1.0" encoding="utf-8"?>
<w:webSettings xmlns:r="http://schemas.openxmlformats.org/officeDocument/2006/relationships" xmlns:w="http://schemas.openxmlformats.org/wordprocessingml/2006/main">
  <w:divs>
    <w:div w:id="291787330">
      <w:bodyDiv w:val="1"/>
      <w:marLeft w:val="0"/>
      <w:marRight w:val="0"/>
      <w:marTop w:val="0"/>
      <w:marBottom w:val="0"/>
      <w:divBdr>
        <w:top w:val="none" w:sz="0" w:space="0" w:color="auto"/>
        <w:left w:val="none" w:sz="0" w:space="0" w:color="auto"/>
        <w:bottom w:val="none" w:sz="0" w:space="0" w:color="auto"/>
        <w:right w:val="none" w:sz="0" w:space="0" w:color="auto"/>
      </w:divBdr>
    </w:div>
    <w:div w:id="839196530">
      <w:bodyDiv w:val="1"/>
      <w:marLeft w:val="0"/>
      <w:marRight w:val="0"/>
      <w:marTop w:val="0"/>
      <w:marBottom w:val="0"/>
      <w:divBdr>
        <w:top w:val="none" w:sz="0" w:space="0" w:color="auto"/>
        <w:left w:val="none" w:sz="0" w:space="0" w:color="auto"/>
        <w:bottom w:val="none" w:sz="0" w:space="0" w:color="auto"/>
        <w:right w:val="none" w:sz="0" w:space="0" w:color="auto"/>
      </w:divBdr>
    </w:div>
    <w:div w:id="1167210971">
      <w:bodyDiv w:val="1"/>
      <w:marLeft w:val="0"/>
      <w:marRight w:val="0"/>
      <w:marTop w:val="0"/>
      <w:marBottom w:val="0"/>
      <w:divBdr>
        <w:top w:val="none" w:sz="0" w:space="0" w:color="auto"/>
        <w:left w:val="none" w:sz="0" w:space="0" w:color="auto"/>
        <w:bottom w:val="none" w:sz="0" w:space="0" w:color="auto"/>
        <w:right w:val="none" w:sz="0" w:space="0" w:color="auto"/>
      </w:divBdr>
    </w:div>
    <w:div w:id="12832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Бухгалтер</cp:lastModifiedBy>
  <cp:revision>2</cp:revision>
  <cp:lastPrinted>2015-01-05T04:18:00Z</cp:lastPrinted>
  <dcterms:created xsi:type="dcterms:W3CDTF">2025-08-04T10:34:00Z</dcterms:created>
  <dcterms:modified xsi:type="dcterms:W3CDTF">2025-08-04T10:34:00Z</dcterms:modified>
</cp:coreProperties>
</file>